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AFA47" w14:textId="77777777" w:rsidR="005F0C1F" w:rsidRDefault="005F0C1F" w:rsidP="005F0C1F">
      <w:pPr>
        <w:pStyle w:val="Title"/>
      </w:pPr>
      <w:r>
        <w:t>Inclusive Public Space:</w:t>
      </w:r>
    </w:p>
    <w:p w14:paraId="233054F4" w14:textId="77777777" w:rsidR="005F0C1F" w:rsidRDefault="005F0C1F" w:rsidP="005F0C1F">
      <w:pPr>
        <w:pStyle w:val="Title"/>
      </w:pPr>
      <w:r>
        <w:t>Law, Universality and Difference in the Accessibility of Streets</w:t>
      </w:r>
    </w:p>
    <w:p w14:paraId="1037E258" w14:textId="77777777" w:rsidR="005F0C1F" w:rsidRDefault="005F0C1F" w:rsidP="005F0C1F"/>
    <w:p w14:paraId="4AF30B4E" w14:textId="77777777" w:rsidR="005F0C1F" w:rsidRPr="00113BF7" w:rsidRDefault="005F0C1F" w:rsidP="005F0C1F">
      <w:pPr>
        <w:pStyle w:val="Title"/>
      </w:pPr>
      <w:r w:rsidRPr="00113BF7">
        <w:t>Legal Report Template</w:t>
      </w:r>
    </w:p>
    <w:p w14:paraId="69059829" w14:textId="77777777" w:rsidR="005F0C1F" w:rsidRDefault="005F0C1F" w:rsidP="005F0C1F"/>
    <w:p w14:paraId="16AB3B28" w14:textId="77777777" w:rsidR="005F0C1F" w:rsidRDefault="005F0C1F" w:rsidP="005F0C1F">
      <w:r>
        <w:t>Name of country:</w:t>
      </w:r>
    </w:p>
    <w:p w14:paraId="42093457" w14:textId="77777777" w:rsidR="005F0C1F" w:rsidRDefault="00EE37DF" w:rsidP="005F0C1F">
      <w:r>
        <w:t>Names of author</w:t>
      </w:r>
      <w:r w:rsidR="005F0C1F">
        <w:t>s:</w:t>
      </w:r>
    </w:p>
    <w:p w14:paraId="7629BA08" w14:textId="77777777" w:rsidR="005F0C1F" w:rsidRDefault="00EE37DF" w:rsidP="005F0C1F">
      <w:r>
        <w:t>Contact email addresses for author</w:t>
      </w:r>
      <w:r w:rsidR="005F0C1F">
        <w:t>s:</w:t>
      </w:r>
    </w:p>
    <w:p w14:paraId="39D2A93C" w14:textId="77777777" w:rsidR="005F0C1F" w:rsidRDefault="005F0C1F" w:rsidP="005F0C1F"/>
    <w:p w14:paraId="61B34507" w14:textId="77777777" w:rsidR="005F0C1F" w:rsidRDefault="005F0C1F" w:rsidP="005F0C1F"/>
    <w:p w14:paraId="356BFC67" w14:textId="77777777" w:rsidR="00E3152B" w:rsidRDefault="00E3152B" w:rsidP="005F0C1F"/>
    <w:p w14:paraId="0ABED39D" w14:textId="77777777" w:rsidR="005F0C1F" w:rsidRPr="00113BF7" w:rsidRDefault="005F0C1F" w:rsidP="008A22BC">
      <w:pPr>
        <w:pStyle w:val="Heading1"/>
      </w:pPr>
      <w:r>
        <w:t>A</w:t>
      </w:r>
      <w:r w:rsidRPr="00113BF7">
        <w:t xml:space="preserve"> Context</w:t>
      </w:r>
    </w:p>
    <w:p w14:paraId="154C9E1A" w14:textId="77777777" w:rsidR="005F0C1F" w:rsidRDefault="005F0C1F" w:rsidP="008A22BC">
      <w:pPr>
        <w:pStyle w:val="Heading2"/>
      </w:pPr>
      <w:r>
        <w:t>A1</w:t>
      </w:r>
      <w:r w:rsidR="00E614DE">
        <w:t xml:space="preserve"> </w:t>
      </w:r>
      <w:r w:rsidR="00EE37DF">
        <w:t>Constitutional and Legal System</w:t>
      </w:r>
    </w:p>
    <w:p w14:paraId="155B7577" w14:textId="77777777" w:rsidR="005F0C1F" w:rsidRDefault="005F0C1F" w:rsidP="008A22BC">
      <w:pPr>
        <w:pStyle w:val="Heading2"/>
      </w:pPr>
      <w:r>
        <w:t>A2</w:t>
      </w:r>
      <w:r w:rsidR="00E614DE">
        <w:t xml:space="preserve"> </w:t>
      </w:r>
      <w:r>
        <w:t>International Commitments</w:t>
      </w:r>
    </w:p>
    <w:p w14:paraId="153CF84C" w14:textId="77777777" w:rsidR="005F0C1F" w:rsidRDefault="005F0C1F" w:rsidP="008A22BC">
      <w:pPr>
        <w:pStyle w:val="Heading3"/>
      </w:pPr>
      <w:r>
        <w:t>A2.1</w:t>
      </w:r>
      <w:r w:rsidR="00E614DE">
        <w:tab/>
      </w:r>
      <w:r>
        <w:t>UN Convention on the Rights of Persons with Disabilities</w:t>
      </w:r>
    </w:p>
    <w:p w14:paraId="3DF7B340" w14:textId="77777777" w:rsidR="005F0C1F" w:rsidRDefault="005F0C1F" w:rsidP="008A22BC">
      <w:pPr>
        <w:pStyle w:val="Heading3"/>
      </w:pPr>
      <w:r>
        <w:t>A2.2</w:t>
      </w:r>
      <w:r w:rsidR="00E614DE">
        <w:tab/>
      </w:r>
      <w:r>
        <w:t>UN Sustainable Development Goals</w:t>
      </w:r>
    </w:p>
    <w:p w14:paraId="5B6912F9" w14:textId="77777777" w:rsidR="005F0C1F" w:rsidRDefault="005F0C1F" w:rsidP="008A22BC">
      <w:pPr>
        <w:pStyle w:val="Heading3"/>
      </w:pPr>
      <w:r>
        <w:t>A2.3</w:t>
      </w:r>
      <w:r w:rsidR="00E614DE">
        <w:t xml:space="preserve"> </w:t>
      </w:r>
      <w:r w:rsidR="00C83BEF">
        <w:tab/>
      </w:r>
      <w:r>
        <w:t>Etc etc</w:t>
      </w:r>
    </w:p>
    <w:p w14:paraId="6909C647" w14:textId="77777777" w:rsidR="005F0C1F" w:rsidRDefault="005F0C1F" w:rsidP="005F0C1F"/>
    <w:p w14:paraId="37087A3E" w14:textId="77777777" w:rsidR="005F0C1F" w:rsidRDefault="005F0C1F" w:rsidP="008A22BC">
      <w:pPr>
        <w:pStyle w:val="Heading2"/>
      </w:pPr>
      <w:r>
        <w:t>A3</w:t>
      </w:r>
      <w:r w:rsidR="00E614DE">
        <w:t xml:space="preserve"> </w:t>
      </w:r>
      <w:r w:rsidR="00237704">
        <w:t xml:space="preserve">Multinational </w:t>
      </w:r>
      <w:r>
        <w:t>Law and Policy</w:t>
      </w:r>
    </w:p>
    <w:p w14:paraId="3A6851C0" w14:textId="77777777" w:rsidR="00192E65" w:rsidRDefault="005F0C1F" w:rsidP="008A22BC">
      <w:pPr>
        <w:pStyle w:val="Heading3"/>
      </w:pPr>
      <w:r>
        <w:t>A3.1</w:t>
      </w:r>
      <w:r w:rsidR="00E614DE">
        <w:t xml:space="preserve"> </w:t>
      </w:r>
      <w:r w:rsidR="00733C52">
        <w:t xml:space="preserve">Multinational System </w:t>
      </w:r>
      <w:r w:rsidR="00192E65">
        <w:t xml:space="preserve">1 </w:t>
      </w:r>
    </w:p>
    <w:p w14:paraId="4F14FD4E" w14:textId="1157D9F5" w:rsidR="005F0C1F" w:rsidRDefault="00ED6022" w:rsidP="008A22BC">
      <w:pPr>
        <w:pStyle w:val="Heading4"/>
      </w:pPr>
      <w:r>
        <w:t xml:space="preserve">A3.1.1 </w:t>
      </w:r>
      <w:r w:rsidR="005F0C1F">
        <w:t>Strateg</w:t>
      </w:r>
      <w:r w:rsidR="00237704">
        <w:t>ies and Action</w:t>
      </w:r>
      <w:r w:rsidR="00192E65">
        <w:t xml:space="preserve"> Plans</w:t>
      </w:r>
    </w:p>
    <w:p w14:paraId="734668E8" w14:textId="308A540A" w:rsidR="005F0C1F" w:rsidRDefault="00ED6022" w:rsidP="008A22BC">
      <w:pPr>
        <w:pStyle w:val="Heading4"/>
      </w:pPr>
      <w:r>
        <w:t xml:space="preserve">A3.1.2 </w:t>
      </w:r>
      <w:r w:rsidR="00192E65">
        <w:t xml:space="preserve">Treaties and </w:t>
      </w:r>
      <w:r w:rsidR="005F0C1F">
        <w:t>Law</w:t>
      </w:r>
    </w:p>
    <w:p w14:paraId="6F3388BC" w14:textId="4590A739" w:rsidR="005F0C1F" w:rsidRDefault="00ED6022" w:rsidP="008A22BC">
      <w:pPr>
        <w:pStyle w:val="Heading4"/>
      </w:pPr>
      <w:r>
        <w:t xml:space="preserve">A3.1.3 </w:t>
      </w:r>
      <w:r w:rsidR="005F0C1F">
        <w:t>Standards and Guidance</w:t>
      </w:r>
    </w:p>
    <w:p w14:paraId="27118943" w14:textId="217AC116" w:rsidR="005F0C1F" w:rsidRDefault="00ED6022" w:rsidP="008A22BC">
      <w:pPr>
        <w:pStyle w:val="Heading4"/>
      </w:pPr>
      <w:r>
        <w:t xml:space="preserve">A3.1.4 </w:t>
      </w:r>
      <w:r w:rsidR="005F0C1F">
        <w:t>Funding</w:t>
      </w:r>
    </w:p>
    <w:p w14:paraId="66CB97A5" w14:textId="3A3F26E7" w:rsidR="005F0C1F" w:rsidRDefault="00ED6022" w:rsidP="008A22BC">
      <w:pPr>
        <w:pStyle w:val="Heading4"/>
      </w:pPr>
      <w:r>
        <w:t xml:space="preserve">A3.1.5 </w:t>
      </w:r>
      <w:r w:rsidR="005F0C1F">
        <w:t>Other</w:t>
      </w:r>
    </w:p>
    <w:p w14:paraId="2B8579A6" w14:textId="77777777" w:rsidR="00192E65" w:rsidRDefault="00192E65" w:rsidP="00192E65">
      <w:pPr>
        <w:ind w:left="720" w:firstLine="720"/>
      </w:pPr>
    </w:p>
    <w:p w14:paraId="3A988D94" w14:textId="77777777" w:rsidR="00192E65" w:rsidRDefault="00192E65" w:rsidP="008A22BC">
      <w:pPr>
        <w:pStyle w:val="Heading3"/>
      </w:pPr>
      <w:r>
        <w:t xml:space="preserve">A3.2 </w:t>
      </w:r>
      <w:r w:rsidR="00733C52">
        <w:t xml:space="preserve">Multinational System </w:t>
      </w:r>
      <w:r>
        <w:t xml:space="preserve">2 </w:t>
      </w:r>
    </w:p>
    <w:p w14:paraId="097C2A0E" w14:textId="156F6330" w:rsidR="00192E65" w:rsidRDefault="00ED6022" w:rsidP="008A22BC">
      <w:pPr>
        <w:pStyle w:val="Heading4"/>
      </w:pPr>
      <w:r>
        <w:t xml:space="preserve">A3.2.1 </w:t>
      </w:r>
      <w:r w:rsidR="00237704">
        <w:t>Strategies and Action</w:t>
      </w:r>
      <w:r w:rsidR="00192E65">
        <w:t xml:space="preserve"> Plans</w:t>
      </w:r>
    </w:p>
    <w:p w14:paraId="7B6612E7" w14:textId="1C46A472" w:rsidR="00192E65" w:rsidRDefault="00ED6022" w:rsidP="008A22BC">
      <w:pPr>
        <w:pStyle w:val="Heading4"/>
      </w:pPr>
      <w:r>
        <w:t>A3.2.1</w:t>
      </w:r>
      <w:r w:rsidR="00192E65">
        <w:t xml:space="preserve"> Treaties and Law</w:t>
      </w:r>
    </w:p>
    <w:p w14:paraId="15F0347D" w14:textId="18779A47" w:rsidR="00192E65" w:rsidRDefault="00ED6022" w:rsidP="008A22BC">
      <w:pPr>
        <w:pStyle w:val="Heading4"/>
      </w:pPr>
      <w:r>
        <w:t>A3.2.1</w:t>
      </w:r>
      <w:r w:rsidR="00192E65">
        <w:t xml:space="preserve"> Standards and Guidance</w:t>
      </w:r>
    </w:p>
    <w:p w14:paraId="3B1A4998" w14:textId="5312A25B" w:rsidR="00192E65" w:rsidRDefault="00ED6022" w:rsidP="008A22BC">
      <w:pPr>
        <w:pStyle w:val="Heading4"/>
      </w:pPr>
      <w:r>
        <w:t>A3.2.1</w:t>
      </w:r>
      <w:r w:rsidR="00192E65">
        <w:t xml:space="preserve"> Funding</w:t>
      </w:r>
    </w:p>
    <w:p w14:paraId="7A86302B" w14:textId="3E8523CB" w:rsidR="00192E65" w:rsidRDefault="00ED6022" w:rsidP="008A22BC">
      <w:pPr>
        <w:pStyle w:val="Heading4"/>
      </w:pPr>
      <w:r>
        <w:t>A3.2.1</w:t>
      </w:r>
      <w:r w:rsidR="00192E65">
        <w:t xml:space="preserve"> Other</w:t>
      </w:r>
    </w:p>
    <w:p w14:paraId="08F2EDAA" w14:textId="77777777" w:rsidR="005F0C1F" w:rsidRDefault="005F0C1F" w:rsidP="005F0C1F"/>
    <w:p w14:paraId="6A9458F7" w14:textId="77777777" w:rsidR="005F0C1F" w:rsidRDefault="005F0C1F" w:rsidP="008A22BC">
      <w:pPr>
        <w:pStyle w:val="Heading2"/>
      </w:pPr>
      <w:r>
        <w:t>A4</w:t>
      </w:r>
      <w:r w:rsidR="00E614DE">
        <w:t xml:space="preserve"> </w:t>
      </w:r>
      <w:r>
        <w:t>National</w:t>
      </w:r>
      <w:r w:rsidR="0099493A">
        <w:t>/Federal</w:t>
      </w:r>
      <w:r>
        <w:t xml:space="preserve"> Strategy, Law and Policy</w:t>
      </w:r>
    </w:p>
    <w:p w14:paraId="3FA166A6" w14:textId="42C26FAE" w:rsidR="005F0C1F" w:rsidRDefault="005F0C1F" w:rsidP="008A22BC">
      <w:pPr>
        <w:pStyle w:val="Heading3"/>
      </w:pPr>
      <w:r>
        <w:t>A4.1</w:t>
      </w:r>
      <w:r w:rsidR="00E614DE">
        <w:t xml:space="preserve"> </w:t>
      </w:r>
      <w:r>
        <w:t>Equality</w:t>
      </w:r>
      <w:r w:rsidR="00ED6022">
        <w:t xml:space="preserve"> and</w:t>
      </w:r>
      <w:r>
        <w:t xml:space="preserve"> Inclusion </w:t>
      </w:r>
    </w:p>
    <w:p w14:paraId="6115531A" w14:textId="4E2BEEA4" w:rsidR="00192E65" w:rsidRDefault="00ED6022" w:rsidP="008A22BC">
      <w:pPr>
        <w:pStyle w:val="Heading4"/>
      </w:pPr>
      <w:r>
        <w:t>A4.1.1 Equality</w:t>
      </w:r>
    </w:p>
    <w:p w14:paraId="2964A2A2" w14:textId="31E687F1" w:rsidR="00ED6022" w:rsidRDefault="00ED6022" w:rsidP="008A22BC">
      <w:pPr>
        <w:pStyle w:val="Heading4"/>
      </w:pPr>
      <w:r>
        <w:t xml:space="preserve">A4.1.2 Accessibility </w:t>
      </w:r>
    </w:p>
    <w:p w14:paraId="14BFD89A" w14:textId="55F60DA2" w:rsidR="00ED6022" w:rsidRDefault="00ED6022" w:rsidP="008A22BC">
      <w:pPr>
        <w:pStyle w:val="Heading4"/>
      </w:pPr>
      <w:r>
        <w:t xml:space="preserve">A4.1.3 Disability </w:t>
      </w:r>
    </w:p>
    <w:p w14:paraId="1BC9D7B3" w14:textId="354D0ACA" w:rsidR="00ED6022" w:rsidRDefault="00ED6022" w:rsidP="008A22BC">
      <w:pPr>
        <w:pStyle w:val="Heading4"/>
      </w:pPr>
      <w:r>
        <w:t>A4.1.4 Older People</w:t>
      </w:r>
    </w:p>
    <w:p w14:paraId="0A21F99F" w14:textId="77777777" w:rsidR="005F0C1F" w:rsidRDefault="005F0C1F" w:rsidP="005F0C1F"/>
    <w:p w14:paraId="2014DE8F" w14:textId="401BB6DF" w:rsidR="005F0C1F" w:rsidRDefault="005F0C1F" w:rsidP="008A22BC">
      <w:pPr>
        <w:pStyle w:val="Heading3"/>
      </w:pPr>
      <w:r>
        <w:t>A4.2</w:t>
      </w:r>
      <w:r w:rsidR="00E614DE">
        <w:t xml:space="preserve"> </w:t>
      </w:r>
      <w:r>
        <w:t>Transport</w:t>
      </w:r>
    </w:p>
    <w:p w14:paraId="5BAAC82C" w14:textId="02435CC9" w:rsidR="005F0C1F" w:rsidRDefault="005F0C1F" w:rsidP="008A22BC">
      <w:pPr>
        <w:pStyle w:val="Heading3"/>
      </w:pPr>
      <w:r>
        <w:t>A4.3</w:t>
      </w:r>
      <w:r w:rsidR="00192E65">
        <w:t xml:space="preserve"> </w:t>
      </w:r>
      <w:r>
        <w:t>Planning</w:t>
      </w:r>
    </w:p>
    <w:p w14:paraId="6D4B4CCE" w14:textId="18F22800" w:rsidR="000600A7" w:rsidRDefault="000600A7" w:rsidP="008A22BC">
      <w:pPr>
        <w:pStyle w:val="Heading3"/>
      </w:pPr>
      <w:r>
        <w:t>A4.4 Structures for Stakeholder Involvement</w:t>
      </w:r>
    </w:p>
    <w:p w14:paraId="31FF3DFB" w14:textId="2FC3EDE5" w:rsidR="005F0C1F" w:rsidRDefault="005F0C1F" w:rsidP="00ED6022">
      <w:pPr>
        <w:ind w:left="1440"/>
      </w:pPr>
    </w:p>
    <w:p w14:paraId="27F99370" w14:textId="77777777" w:rsidR="00EE37DF" w:rsidRPr="00ED6022" w:rsidRDefault="00EE37DF" w:rsidP="005F0C1F">
      <w:pPr>
        <w:rPr>
          <w:b/>
          <w:bCs/>
        </w:rPr>
      </w:pPr>
    </w:p>
    <w:p w14:paraId="2C99ED94" w14:textId="77777777" w:rsidR="00CF4722" w:rsidRDefault="00CF4722" w:rsidP="008A22BC">
      <w:pPr>
        <w:pStyle w:val="Heading2"/>
      </w:pPr>
      <w:r>
        <w:t>A5 State or Provincial-Level Strategy, Law and Policy</w:t>
      </w:r>
    </w:p>
    <w:p w14:paraId="25EF69A8" w14:textId="77777777" w:rsidR="00CF4722" w:rsidRDefault="00CF4722" w:rsidP="008A22BC">
      <w:pPr>
        <w:pStyle w:val="Heading3"/>
      </w:pPr>
      <w:r>
        <w:t>A5.1 State or Province 1</w:t>
      </w:r>
    </w:p>
    <w:p w14:paraId="7F183CF9" w14:textId="27EF96B7" w:rsidR="00ED6022" w:rsidRDefault="00ED6022" w:rsidP="008A22BC">
      <w:pPr>
        <w:pStyle w:val="Heading4"/>
      </w:pPr>
      <w:r>
        <w:t xml:space="preserve">A5.1.1 Equality and Inclusion </w:t>
      </w:r>
    </w:p>
    <w:p w14:paraId="5FE815D7" w14:textId="440DF14C" w:rsidR="00ED6022" w:rsidRPr="00C42157" w:rsidRDefault="00ED6022" w:rsidP="00C42157">
      <w:pPr>
        <w:pStyle w:val="Heading5"/>
      </w:pPr>
      <w:r w:rsidRPr="00C42157">
        <w:t>(a) Equality</w:t>
      </w:r>
    </w:p>
    <w:p w14:paraId="659ABCD5" w14:textId="53CDBBA4" w:rsidR="00ED6022" w:rsidRPr="00C42157" w:rsidRDefault="00ED6022" w:rsidP="00C42157">
      <w:pPr>
        <w:pStyle w:val="Heading5"/>
      </w:pPr>
      <w:r w:rsidRPr="00C42157">
        <w:t xml:space="preserve">(b) Accessibility </w:t>
      </w:r>
    </w:p>
    <w:p w14:paraId="7C4B2E83" w14:textId="2027049B" w:rsidR="00ED6022" w:rsidRPr="00C42157" w:rsidRDefault="00ED6022" w:rsidP="00C42157">
      <w:pPr>
        <w:pStyle w:val="Heading5"/>
      </w:pPr>
      <w:r w:rsidRPr="00C42157">
        <w:t xml:space="preserve">(c) Disability </w:t>
      </w:r>
    </w:p>
    <w:p w14:paraId="6B445072" w14:textId="17F6BC0B" w:rsidR="00ED6022" w:rsidRPr="00C42157" w:rsidRDefault="00ED6022" w:rsidP="00C42157">
      <w:pPr>
        <w:pStyle w:val="Heading5"/>
      </w:pPr>
      <w:r w:rsidRPr="00C42157">
        <w:t>(d) Older People</w:t>
      </w:r>
    </w:p>
    <w:p w14:paraId="65DBDAAD" w14:textId="50E5AF18" w:rsidR="00ED6022" w:rsidRDefault="00ED6022" w:rsidP="008A22BC">
      <w:pPr>
        <w:pStyle w:val="Heading4"/>
      </w:pPr>
      <w:r>
        <w:t>A5.1.2 Transport</w:t>
      </w:r>
    </w:p>
    <w:p w14:paraId="3E611636" w14:textId="167AFD9E" w:rsidR="00ED6022" w:rsidRDefault="00ED6022" w:rsidP="008A22BC">
      <w:pPr>
        <w:pStyle w:val="Heading4"/>
      </w:pPr>
      <w:r>
        <w:t>A5.1.3 Planning</w:t>
      </w:r>
    </w:p>
    <w:p w14:paraId="07605E55" w14:textId="44068F02" w:rsidR="00C546F0" w:rsidRDefault="00C546F0" w:rsidP="008A22BC">
      <w:pPr>
        <w:pStyle w:val="Heading4"/>
      </w:pPr>
      <w:r>
        <w:t xml:space="preserve">A5.1.4 Structures for Stakeholder </w:t>
      </w:r>
      <w:r w:rsidR="000600A7">
        <w:t>Involvement</w:t>
      </w:r>
    </w:p>
    <w:p w14:paraId="1167E209" w14:textId="50EDE3A6" w:rsidR="00CF4722" w:rsidRDefault="00CF4722" w:rsidP="00ED6022">
      <w:pPr>
        <w:ind w:left="1440"/>
      </w:pPr>
    </w:p>
    <w:p w14:paraId="59573548" w14:textId="77777777" w:rsidR="00CF4722" w:rsidRDefault="00CF4722" w:rsidP="008A22BC">
      <w:pPr>
        <w:pStyle w:val="Heading3"/>
      </w:pPr>
      <w:r>
        <w:t>A5.2 State or Province 2</w:t>
      </w:r>
    </w:p>
    <w:p w14:paraId="03CB1BF2" w14:textId="07B055CF" w:rsidR="00ED6022" w:rsidRDefault="00ED6022" w:rsidP="008A22BC">
      <w:pPr>
        <w:pStyle w:val="Heading4"/>
      </w:pPr>
      <w:r>
        <w:t xml:space="preserve">A5.2.1 Equality and Inclusion </w:t>
      </w:r>
    </w:p>
    <w:p w14:paraId="21FBD23B" w14:textId="77777777" w:rsidR="00ED6022" w:rsidRPr="00C42157" w:rsidRDefault="00ED6022" w:rsidP="00C42157">
      <w:pPr>
        <w:pStyle w:val="Heading5"/>
      </w:pPr>
      <w:r w:rsidRPr="00C42157">
        <w:t>(a) Equality</w:t>
      </w:r>
    </w:p>
    <w:p w14:paraId="54BCE791" w14:textId="77777777" w:rsidR="00ED6022" w:rsidRPr="00C42157" w:rsidRDefault="00ED6022" w:rsidP="00C42157">
      <w:pPr>
        <w:pStyle w:val="Heading5"/>
      </w:pPr>
      <w:r w:rsidRPr="00C42157">
        <w:t xml:space="preserve">(b) Accessibility </w:t>
      </w:r>
    </w:p>
    <w:p w14:paraId="6E0C801D" w14:textId="77777777" w:rsidR="00ED6022" w:rsidRPr="00C42157" w:rsidRDefault="00ED6022" w:rsidP="00C42157">
      <w:pPr>
        <w:pStyle w:val="Heading5"/>
      </w:pPr>
      <w:r w:rsidRPr="00C42157">
        <w:t xml:space="preserve">(c) Disability </w:t>
      </w:r>
    </w:p>
    <w:p w14:paraId="709BBB96" w14:textId="77777777" w:rsidR="00ED6022" w:rsidRPr="00C42157" w:rsidRDefault="00ED6022" w:rsidP="00C42157">
      <w:pPr>
        <w:pStyle w:val="Heading5"/>
      </w:pPr>
      <w:r w:rsidRPr="00C42157">
        <w:t>(d) Older People</w:t>
      </w:r>
    </w:p>
    <w:p w14:paraId="23ECF412" w14:textId="3BDC86AB" w:rsidR="00ED6022" w:rsidRDefault="00ED6022" w:rsidP="008A22BC">
      <w:pPr>
        <w:pStyle w:val="Heading4"/>
      </w:pPr>
      <w:r>
        <w:t>A5.2.2 Transport</w:t>
      </w:r>
    </w:p>
    <w:p w14:paraId="6B6EBC4F" w14:textId="16272C16" w:rsidR="00ED6022" w:rsidRDefault="00ED6022" w:rsidP="008A22BC">
      <w:pPr>
        <w:pStyle w:val="Heading4"/>
      </w:pPr>
      <w:r>
        <w:t>A5.2.3 Planning</w:t>
      </w:r>
    </w:p>
    <w:p w14:paraId="123B23CE" w14:textId="37E13798" w:rsidR="00ED6022" w:rsidRPr="002A65B0" w:rsidRDefault="00ED6022" w:rsidP="008A22BC">
      <w:pPr>
        <w:pStyle w:val="Heading4"/>
      </w:pPr>
      <w:r w:rsidRPr="002A65B0">
        <w:t>A5.</w:t>
      </w:r>
      <w:r>
        <w:t>2</w:t>
      </w:r>
      <w:r w:rsidRPr="002A65B0">
        <w:t>.</w:t>
      </w:r>
      <w:r>
        <w:t>4</w:t>
      </w:r>
      <w:r w:rsidRPr="002A65B0">
        <w:t xml:space="preserve"> Structures for Stakeholder Involvement</w:t>
      </w:r>
    </w:p>
    <w:p w14:paraId="6EFE1D0A" w14:textId="77777777" w:rsidR="00CF4722" w:rsidRDefault="00CF4722" w:rsidP="005F0C1F"/>
    <w:p w14:paraId="25ACFE59" w14:textId="77777777" w:rsidR="005F0C1F" w:rsidRDefault="00CF4722" w:rsidP="008A22BC">
      <w:pPr>
        <w:pStyle w:val="Heading2"/>
      </w:pPr>
      <w:r>
        <w:t>A6</w:t>
      </w:r>
      <w:r w:rsidR="00E614DE">
        <w:t xml:space="preserve"> </w:t>
      </w:r>
      <w:r w:rsidR="00192E65">
        <w:t>City-Level Strategy, Law and Policy</w:t>
      </w:r>
    </w:p>
    <w:p w14:paraId="21617214" w14:textId="77777777" w:rsidR="005F0C1F" w:rsidRDefault="005F0C1F" w:rsidP="008A22BC">
      <w:pPr>
        <w:pStyle w:val="Heading3"/>
      </w:pPr>
      <w:r>
        <w:t>A</w:t>
      </w:r>
      <w:r w:rsidR="00CF4722">
        <w:t>6</w:t>
      </w:r>
      <w:r>
        <w:t>.1</w:t>
      </w:r>
      <w:r w:rsidR="00E614DE">
        <w:t xml:space="preserve"> </w:t>
      </w:r>
      <w:r>
        <w:t>City 1</w:t>
      </w:r>
    </w:p>
    <w:p w14:paraId="76495CF8" w14:textId="177DA8CB" w:rsidR="00ED6022" w:rsidRDefault="00ED6022" w:rsidP="008A22BC">
      <w:pPr>
        <w:pStyle w:val="Heading4"/>
      </w:pPr>
      <w:r>
        <w:t xml:space="preserve">A6.1.1 Equality and Inclusion </w:t>
      </w:r>
    </w:p>
    <w:p w14:paraId="77807C25" w14:textId="77777777" w:rsidR="00ED6022" w:rsidRDefault="00ED6022" w:rsidP="008A22BC">
      <w:pPr>
        <w:pStyle w:val="Heading5"/>
      </w:pPr>
      <w:r>
        <w:t>(a) Equality</w:t>
      </w:r>
    </w:p>
    <w:p w14:paraId="17278092" w14:textId="77777777" w:rsidR="00ED6022" w:rsidRDefault="00ED6022" w:rsidP="008A22BC">
      <w:pPr>
        <w:pStyle w:val="Heading5"/>
      </w:pPr>
      <w:r>
        <w:t xml:space="preserve">(b) Accessibility </w:t>
      </w:r>
    </w:p>
    <w:p w14:paraId="617C0E85" w14:textId="77777777" w:rsidR="00ED6022" w:rsidRDefault="00ED6022" w:rsidP="008A22BC">
      <w:pPr>
        <w:pStyle w:val="Heading5"/>
      </w:pPr>
      <w:r>
        <w:t xml:space="preserve">(c) Disability </w:t>
      </w:r>
    </w:p>
    <w:p w14:paraId="6F45E7F8" w14:textId="77777777" w:rsidR="00ED6022" w:rsidRDefault="00ED6022" w:rsidP="008A22BC">
      <w:pPr>
        <w:pStyle w:val="Heading5"/>
      </w:pPr>
      <w:r>
        <w:t>(d) Older People</w:t>
      </w:r>
    </w:p>
    <w:p w14:paraId="4321BCD1" w14:textId="3FB40BBD" w:rsidR="00ED6022" w:rsidRDefault="00ED6022" w:rsidP="008A22BC">
      <w:pPr>
        <w:pStyle w:val="Heading4"/>
      </w:pPr>
      <w:r>
        <w:t>A6.1.2 Transport</w:t>
      </w:r>
    </w:p>
    <w:p w14:paraId="67008CFB" w14:textId="21A12FD0" w:rsidR="00ED6022" w:rsidRDefault="00ED6022" w:rsidP="008A22BC">
      <w:pPr>
        <w:pStyle w:val="Heading4"/>
      </w:pPr>
      <w:r>
        <w:t>A6.1.3 Planning</w:t>
      </w:r>
    </w:p>
    <w:p w14:paraId="1B2D65C2" w14:textId="039760EE" w:rsidR="00ED6022" w:rsidRPr="002A65B0" w:rsidRDefault="00ED6022" w:rsidP="008A22BC">
      <w:pPr>
        <w:pStyle w:val="Heading4"/>
      </w:pPr>
      <w:r w:rsidRPr="002A65B0">
        <w:t>A</w:t>
      </w:r>
      <w:r>
        <w:t>6</w:t>
      </w:r>
      <w:r w:rsidRPr="002A65B0">
        <w:t>.</w:t>
      </w:r>
      <w:r>
        <w:t>1</w:t>
      </w:r>
      <w:r w:rsidRPr="002A65B0">
        <w:t>.</w:t>
      </w:r>
      <w:r>
        <w:t>4</w:t>
      </w:r>
      <w:r w:rsidRPr="002A65B0">
        <w:t xml:space="preserve"> Structures for Stakeholder Involvement</w:t>
      </w:r>
    </w:p>
    <w:p w14:paraId="3234F94F" w14:textId="77777777" w:rsidR="00ED6022" w:rsidRDefault="00ED6022" w:rsidP="008863A2"/>
    <w:p w14:paraId="5C7202CF" w14:textId="37A58CE8" w:rsidR="005F0C1F" w:rsidRDefault="005F0C1F" w:rsidP="008A22BC">
      <w:pPr>
        <w:pStyle w:val="Heading3"/>
      </w:pPr>
      <w:r>
        <w:t>A</w:t>
      </w:r>
      <w:r w:rsidR="00CF4722">
        <w:t>6</w:t>
      </w:r>
      <w:r>
        <w:t>.2</w:t>
      </w:r>
      <w:r w:rsidR="00192E65">
        <w:t xml:space="preserve"> </w:t>
      </w:r>
      <w:r>
        <w:t>City 2</w:t>
      </w:r>
    </w:p>
    <w:p w14:paraId="53A860A8" w14:textId="5C67DC13" w:rsidR="00ED6022" w:rsidRDefault="00ED6022" w:rsidP="008A22BC">
      <w:pPr>
        <w:pStyle w:val="Heading4"/>
      </w:pPr>
      <w:r>
        <w:t xml:space="preserve">A6.2.1 Equality and Inclusion </w:t>
      </w:r>
    </w:p>
    <w:p w14:paraId="7D90EE0F" w14:textId="77777777" w:rsidR="00ED6022" w:rsidRDefault="00ED6022" w:rsidP="008A22BC">
      <w:pPr>
        <w:pStyle w:val="Heading5"/>
      </w:pPr>
      <w:r>
        <w:t>(a) Equality</w:t>
      </w:r>
    </w:p>
    <w:p w14:paraId="3C09BE45" w14:textId="77777777" w:rsidR="00ED6022" w:rsidRDefault="00ED6022" w:rsidP="008A22BC">
      <w:pPr>
        <w:pStyle w:val="Heading5"/>
      </w:pPr>
      <w:bookmarkStart w:id="0" w:name="_GoBack"/>
      <w:bookmarkEnd w:id="0"/>
      <w:r>
        <w:t xml:space="preserve">(b) Accessibility </w:t>
      </w:r>
    </w:p>
    <w:p w14:paraId="5CD52A9E" w14:textId="77777777" w:rsidR="00ED6022" w:rsidRDefault="00ED6022" w:rsidP="008A22BC">
      <w:pPr>
        <w:pStyle w:val="Heading5"/>
      </w:pPr>
      <w:r>
        <w:t xml:space="preserve">(c) Disability </w:t>
      </w:r>
    </w:p>
    <w:p w14:paraId="7CC21AF5" w14:textId="3B9CD939" w:rsidR="00ED6022" w:rsidRDefault="00ED6022" w:rsidP="008A22BC">
      <w:pPr>
        <w:pStyle w:val="Heading5"/>
      </w:pPr>
      <w:r>
        <w:t>(d) Older People</w:t>
      </w:r>
    </w:p>
    <w:p w14:paraId="0576618A" w14:textId="79332EF1" w:rsidR="00ED6022" w:rsidRDefault="00ED6022" w:rsidP="008A22BC">
      <w:pPr>
        <w:pStyle w:val="Heading4"/>
      </w:pPr>
      <w:r>
        <w:t>A6.2.2 Transport</w:t>
      </w:r>
    </w:p>
    <w:p w14:paraId="781185A9" w14:textId="0B463B59" w:rsidR="00ED6022" w:rsidRDefault="00ED6022" w:rsidP="008A22BC">
      <w:pPr>
        <w:pStyle w:val="Heading4"/>
      </w:pPr>
      <w:r>
        <w:t>A6.2.3 Planning</w:t>
      </w:r>
    </w:p>
    <w:p w14:paraId="5341A69E" w14:textId="1B41F52C" w:rsidR="00ED6022" w:rsidRPr="002A65B0" w:rsidRDefault="00ED6022" w:rsidP="008A22BC">
      <w:pPr>
        <w:pStyle w:val="Heading4"/>
      </w:pPr>
      <w:r w:rsidRPr="002A65B0">
        <w:t>A</w:t>
      </w:r>
      <w:r>
        <w:t>6</w:t>
      </w:r>
      <w:r w:rsidRPr="002A65B0">
        <w:t>.</w:t>
      </w:r>
      <w:r>
        <w:t>2</w:t>
      </w:r>
      <w:r w:rsidRPr="002A65B0">
        <w:t>.</w:t>
      </w:r>
      <w:r>
        <w:t>4</w:t>
      </w:r>
      <w:r w:rsidRPr="002A65B0">
        <w:t xml:space="preserve"> Structures for Stakeholder Involvement</w:t>
      </w:r>
    </w:p>
    <w:p w14:paraId="4BC884B3" w14:textId="3D9391AC" w:rsidR="005F0C1F" w:rsidRDefault="005F0C1F" w:rsidP="005F0C1F"/>
    <w:p w14:paraId="66979314" w14:textId="57BAFF42" w:rsidR="00E3152B" w:rsidRDefault="00E3152B" w:rsidP="005F0C1F"/>
    <w:p w14:paraId="3BDF647D" w14:textId="77777777" w:rsidR="008863A2" w:rsidRDefault="008863A2" w:rsidP="005F0C1F"/>
    <w:p w14:paraId="5FF24E1D" w14:textId="77777777" w:rsidR="00192E65" w:rsidRPr="00113BF7" w:rsidRDefault="00192E65" w:rsidP="008A22BC">
      <w:pPr>
        <w:pStyle w:val="Heading1"/>
      </w:pPr>
      <w:bookmarkStart w:id="1" w:name="_Hlk39823850"/>
      <w:r>
        <w:t>B</w:t>
      </w:r>
      <w:r w:rsidRPr="00113BF7">
        <w:t xml:space="preserve"> </w:t>
      </w:r>
      <w:r>
        <w:t xml:space="preserve">Laws that can be used </w:t>
      </w:r>
      <w:r w:rsidR="00237704">
        <w:t xml:space="preserve">only </w:t>
      </w:r>
      <w:r>
        <w:t>by or on behalf of pedestrians with specific c</w:t>
      </w:r>
      <w:r w:rsidRPr="00113BF7">
        <w:t>haracteristics</w:t>
      </w:r>
    </w:p>
    <w:bookmarkEnd w:id="1"/>
    <w:p w14:paraId="6DABA54B" w14:textId="77777777" w:rsidR="00192E65" w:rsidRDefault="00192E65" w:rsidP="00192E65"/>
    <w:p w14:paraId="6CF12AA0" w14:textId="42A085B1" w:rsidR="00192E65" w:rsidRDefault="00192E65" w:rsidP="008A22BC">
      <w:pPr>
        <w:pStyle w:val="Heading2"/>
      </w:pPr>
      <w:bookmarkStart w:id="2" w:name="_Hlk39826199"/>
      <w:r>
        <w:t>B1 Possible Discrimination Actions</w:t>
      </w:r>
      <w:r w:rsidR="008863A2">
        <w:t xml:space="preserve"> </w:t>
      </w:r>
    </w:p>
    <w:bookmarkEnd w:id="2"/>
    <w:p w14:paraId="5D42D3D1" w14:textId="77777777" w:rsidR="00192E65" w:rsidRDefault="00192E65" w:rsidP="008A22BC">
      <w:pPr>
        <w:pStyle w:val="Heading3"/>
      </w:pPr>
      <w:r>
        <w:t>B1.1 Possible Discrimination Action 1</w:t>
      </w:r>
    </w:p>
    <w:p w14:paraId="67C4E173" w14:textId="77777777" w:rsidR="00192E65" w:rsidRDefault="00192E65" w:rsidP="009A28DA">
      <w:pPr>
        <w:pStyle w:val="Heading4"/>
      </w:pPr>
      <w:r>
        <w:t>(a) Description and Examples</w:t>
      </w:r>
    </w:p>
    <w:p w14:paraId="0709E188" w14:textId="77777777" w:rsidR="00192E65" w:rsidRDefault="00192E65" w:rsidP="009A28DA">
      <w:pPr>
        <w:pStyle w:val="Heading4"/>
      </w:pPr>
      <w:r>
        <w:t xml:space="preserve">(b) </w:t>
      </w:r>
      <w:r w:rsidR="00496E0A">
        <w:t>Remedies, Sanctions or Other Outcomes</w:t>
      </w:r>
    </w:p>
    <w:p w14:paraId="211DCF56" w14:textId="77777777" w:rsidR="00192E65" w:rsidRDefault="00192E65" w:rsidP="009A28DA">
      <w:pPr>
        <w:pStyle w:val="Heading4"/>
      </w:pPr>
      <w:r>
        <w:t>(c) Enforcement</w:t>
      </w:r>
    </w:p>
    <w:p w14:paraId="0FA7E12C" w14:textId="77777777" w:rsidR="00192E65" w:rsidRDefault="00192E65" w:rsidP="008863A2">
      <w:pPr>
        <w:ind w:left="1440"/>
      </w:pPr>
    </w:p>
    <w:p w14:paraId="3676210A" w14:textId="77777777" w:rsidR="00192E65" w:rsidRDefault="00192E65" w:rsidP="009A28DA">
      <w:pPr>
        <w:pStyle w:val="Heading3"/>
      </w:pPr>
      <w:r>
        <w:t>B1.</w:t>
      </w:r>
      <w:r w:rsidR="00496E0A">
        <w:t>2</w:t>
      </w:r>
      <w:r>
        <w:t xml:space="preserve"> Etc etc</w:t>
      </w:r>
    </w:p>
    <w:p w14:paraId="6CDE3E1E" w14:textId="77777777" w:rsidR="00192E65" w:rsidRDefault="00192E65" w:rsidP="00192E65"/>
    <w:p w14:paraId="2501FBA9" w14:textId="77777777" w:rsidR="00192E65" w:rsidRDefault="00192E65" w:rsidP="009A28DA">
      <w:pPr>
        <w:pStyle w:val="Heading2"/>
      </w:pPr>
      <w:bookmarkStart w:id="3" w:name="_Hlk39826299"/>
      <w:r>
        <w:t>B2 Other Equality-Based Actions</w:t>
      </w:r>
    </w:p>
    <w:bookmarkEnd w:id="3"/>
    <w:p w14:paraId="6BEF81EF" w14:textId="77777777" w:rsidR="00192E65" w:rsidRDefault="00192E65" w:rsidP="009A28DA">
      <w:pPr>
        <w:pStyle w:val="Heading3"/>
      </w:pPr>
      <w:r>
        <w:t>B2.1 Other Equality-Based Action 1</w:t>
      </w:r>
    </w:p>
    <w:p w14:paraId="5E589573" w14:textId="77777777" w:rsidR="00192E65" w:rsidRDefault="00192E65" w:rsidP="009A28DA">
      <w:pPr>
        <w:pStyle w:val="Heading4"/>
      </w:pPr>
      <w:r>
        <w:t>(a) Description and Examples</w:t>
      </w:r>
    </w:p>
    <w:p w14:paraId="076A3EB6" w14:textId="77777777" w:rsidR="00192E65" w:rsidRDefault="00192E65" w:rsidP="009A28DA">
      <w:pPr>
        <w:pStyle w:val="Heading4"/>
      </w:pPr>
      <w:r>
        <w:t xml:space="preserve">(b) </w:t>
      </w:r>
      <w:r w:rsidR="00496E0A">
        <w:t>Remedies, Sanctions or Other Outcomes</w:t>
      </w:r>
    </w:p>
    <w:p w14:paraId="11F48F1B" w14:textId="77777777" w:rsidR="00192E65" w:rsidRDefault="00192E65" w:rsidP="009A28DA">
      <w:pPr>
        <w:pStyle w:val="Heading4"/>
      </w:pPr>
      <w:r>
        <w:t>(c) Enforcement</w:t>
      </w:r>
    </w:p>
    <w:p w14:paraId="6E22C11E" w14:textId="77777777" w:rsidR="00192E65" w:rsidRDefault="00192E65" w:rsidP="008863A2">
      <w:pPr>
        <w:ind w:left="2160"/>
      </w:pPr>
    </w:p>
    <w:p w14:paraId="46579296" w14:textId="77777777" w:rsidR="00192E65" w:rsidRDefault="00192E65" w:rsidP="009A28DA">
      <w:pPr>
        <w:pStyle w:val="Heading3"/>
      </w:pPr>
      <w:r>
        <w:t>B2.2 Etc etc</w:t>
      </w:r>
    </w:p>
    <w:p w14:paraId="289F538B" w14:textId="77777777" w:rsidR="00192E65" w:rsidRDefault="00192E65" w:rsidP="008863A2">
      <w:pPr>
        <w:ind w:left="720"/>
      </w:pPr>
    </w:p>
    <w:p w14:paraId="0354C72D" w14:textId="77777777" w:rsidR="00192E65" w:rsidRDefault="00192E65" w:rsidP="009A28DA">
      <w:pPr>
        <w:pStyle w:val="Heading2"/>
      </w:pPr>
      <w:bookmarkStart w:id="4" w:name="_Hlk39826357"/>
      <w:r>
        <w:t>B3 Other Types of Action Only Relating to Pedestrians with Specific Identity Characteristics</w:t>
      </w:r>
    </w:p>
    <w:bookmarkEnd w:id="4"/>
    <w:p w14:paraId="041E5E11" w14:textId="77777777" w:rsidR="00192E65" w:rsidRDefault="00192E65" w:rsidP="009A28DA">
      <w:pPr>
        <w:pStyle w:val="Heading3"/>
      </w:pPr>
      <w:r>
        <w:t>B3.1 Law 1</w:t>
      </w:r>
    </w:p>
    <w:p w14:paraId="1C0B76F6" w14:textId="77777777" w:rsidR="00192E65" w:rsidRDefault="00192E65" w:rsidP="009A28DA">
      <w:pPr>
        <w:pStyle w:val="Heading4"/>
      </w:pPr>
      <w:r>
        <w:t>(a) Description and Examples</w:t>
      </w:r>
    </w:p>
    <w:p w14:paraId="7EDF8B76" w14:textId="77777777" w:rsidR="00496E0A" w:rsidRDefault="00496E0A" w:rsidP="009A28DA">
      <w:pPr>
        <w:pStyle w:val="Heading4"/>
      </w:pPr>
      <w:r>
        <w:t xml:space="preserve">(b) Remedies, Sanctions or Other Outcomes </w:t>
      </w:r>
    </w:p>
    <w:p w14:paraId="60F634BD" w14:textId="77777777" w:rsidR="00192E65" w:rsidRDefault="00192E65" w:rsidP="009A28DA">
      <w:pPr>
        <w:pStyle w:val="Heading4"/>
      </w:pPr>
      <w:r>
        <w:t>(c) Enforcement</w:t>
      </w:r>
    </w:p>
    <w:p w14:paraId="60520EB3" w14:textId="77777777" w:rsidR="00192E65" w:rsidRDefault="00192E65" w:rsidP="008863A2">
      <w:pPr>
        <w:ind w:left="1440"/>
      </w:pPr>
    </w:p>
    <w:p w14:paraId="470AD347" w14:textId="77777777" w:rsidR="00192E65" w:rsidRDefault="00192E65" w:rsidP="009A28DA">
      <w:pPr>
        <w:pStyle w:val="Heading3"/>
      </w:pPr>
      <w:r>
        <w:t xml:space="preserve">B3.2 Etc etc </w:t>
      </w:r>
    </w:p>
    <w:p w14:paraId="05581400" w14:textId="77777777" w:rsidR="005F05E2" w:rsidRDefault="005F05E2" w:rsidP="008863A2">
      <w:pPr>
        <w:ind w:left="1440"/>
      </w:pPr>
    </w:p>
    <w:p w14:paraId="1F04093C" w14:textId="565CD692" w:rsidR="005F05E2" w:rsidRDefault="005F05E2" w:rsidP="009A28DA">
      <w:pPr>
        <w:pStyle w:val="Heading2"/>
      </w:pPr>
      <w:bookmarkStart w:id="5" w:name="_Hlk39827613"/>
      <w:r w:rsidRPr="005F05E2">
        <w:t xml:space="preserve">B4 </w:t>
      </w:r>
      <w:r w:rsidR="008863A2">
        <w:t>Noteworthy P</w:t>
      </w:r>
      <w:r w:rsidR="008863A2" w:rsidRPr="005F05E2">
        <w:t>roject-</w:t>
      </w:r>
      <w:r w:rsidR="008863A2">
        <w:t>R</w:t>
      </w:r>
      <w:r w:rsidR="008863A2" w:rsidRPr="005F05E2">
        <w:t xml:space="preserve">elated </w:t>
      </w:r>
      <w:r w:rsidR="008863A2">
        <w:t>Issues or Concerns</w:t>
      </w:r>
    </w:p>
    <w:bookmarkEnd w:id="5"/>
    <w:p w14:paraId="78E31657" w14:textId="77777777" w:rsidR="00192E65" w:rsidRDefault="00192E65" w:rsidP="00192E65">
      <w:pPr>
        <w:ind w:left="720"/>
      </w:pPr>
    </w:p>
    <w:p w14:paraId="3ADCF5C0" w14:textId="77777777" w:rsidR="005F05E2" w:rsidRDefault="005F05E2" w:rsidP="00192E65">
      <w:pPr>
        <w:ind w:left="720"/>
      </w:pPr>
    </w:p>
    <w:p w14:paraId="49CCA130" w14:textId="77777777" w:rsidR="00E3152B" w:rsidRDefault="00E3152B" w:rsidP="00192E65">
      <w:pPr>
        <w:ind w:left="720"/>
      </w:pPr>
    </w:p>
    <w:p w14:paraId="4A50917E" w14:textId="77777777" w:rsidR="00192E65" w:rsidRPr="00113BF7" w:rsidRDefault="00192E65" w:rsidP="009A28DA">
      <w:pPr>
        <w:pStyle w:val="Heading1"/>
      </w:pPr>
      <w:bookmarkStart w:id="6" w:name="_Hlk39826788"/>
      <w:r>
        <w:t>C</w:t>
      </w:r>
      <w:r w:rsidRPr="00113BF7">
        <w:t xml:space="preserve"> Laws that can be used by pedestrians generally or by NGOs on </w:t>
      </w:r>
      <w:r>
        <w:t>behalf of pedestrians g</w:t>
      </w:r>
      <w:r w:rsidRPr="00113BF7">
        <w:t>enerally</w:t>
      </w:r>
    </w:p>
    <w:bookmarkEnd w:id="6"/>
    <w:p w14:paraId="0FEA6D90" w14:textId="77777777" w:rsidR="00192E65" w:rsidRDefault="00192E65" w:rsidP="00192E65"/>
    <w:p w14:paraId="2F79D82C" w14:textId="77777777" w:rsidR="00496E0A" w:rsidRDefault="00496E0A" w:rsidP="009A28DA">
      <w:pPr>
        <w:pStyle w:val="Heading2"/>
      </w:pPr>
      <w:bookmarkStart w:id="7" w:name="_Hlk39827854"/>
      <w:r>
        <w:t xml:space="preserve">C1 </w:t>
      </w:r>
      <w:r w:rsidR="00237704">
        <w:t>Failing</w:t>
      </w:r>
      <w:r>
        <w:t xml:space="preserve"> to safeguard pedestrians from holes, roadworks, traffic flow and other hazards</w:t>
      </w:r>
    </w:p>
    <w:bookmarkEnd w:id="7"/>
    <w:p w14:paraId="368F9C0D" w14:textId="77777777" w:rsidR="00496E0A" w:rsidRDefault="00496E0A" w:rsidP="009A28DA">
      <w:pPr>
        <w:pStyle w:val="Heading3"/>
      </w:pPr>
      <w:r>
        <w:t>C1.1 Law 1</w:t>
      </w:r>
    </w:p>
    <w:p w14:paraId="3E626861" w14:textId="77777777" w:rsidR="00496E0A" w:rsidRDefault="00496E0A" w:rsidP="009A28DA">
      <w:pPr>
        <w:pStyle w:val="Heading4"/>
      </w:pPr>
      <w:r>
        <w:t>(a) Description and Examples</w:t>
      </w:r>
    </w:p>
    <w:p w14:paraId="604B19EB" w14:textId="77777777" w:rsidR="00496E0A" w:rsidRDefault="00496E0A" w:rsidP="009A28DA">
      <w:pPr>
        <w:pStyle w:val="Heading4"/>
      </w:pPr>
      <w:r>
        <w:t xml:space="preserve">(b) Remedies, Sanctions or Other Outcomes </w:t>
      </w:r>
    </w:p>
    <w:p w14:paraId="3C2E2D8E" w14:textId="77777777" w:rsidR="00496E0A" w:rsidRDefault="00496E0A" w:rsidP="009A28DA">
      <w:pPr>
        <w:pStyle w:val="Heading4"/>
      </w:pPr>
      <w:r>
        <w:t>(c) Enforcement</w:t>
      </w:r>
    </w:p>
    <w:p w14:paraId="52966A9D" w14:textId="77777777" w:rsidR="00496E0A" w:rsidRDefault="00496E0A" w:rsidP="008863A2">
      <w:pPr>
        <w:ind w:left="2160"/>
      </w:pPr>
    </w:p>
    <w:p w14:paraId="6F84F48E" w14:textId="77777777" w:rsidR="00496E0A" w:rsidRDefault="00496E0A" w:rsidP="009A28DA">
      <w:pPr>
        <w:pStyle w:val="Heading3"/>
      </w:pPr>
      <w:r>
        <w:lastRenderedPageBreak/>
        <w:t>C1.2 Etc etc</w:t>
      </w:r>
    </w:p>
    <w:p w14:paraId="5AA6DE86" w14:textId="77777777" w:rsidR="00496E0A" w:rsidRDefault="00496E0A" w:rsidP="008863A2">
      <w:pPr>
        <w:ind w:left="2160"/>
      </w:pPr>
    </w:p>
    <w:p w14:paraId="4EB3AD18" w14:textId="77777777" w:rsidR="00192E65" w:rsidRDefault="00192E65" w:rsidP="009A28DA">
      <w:pPr>
        <w:pStyle w:val="Heading2"/>
      </w:pPr>
      <w:bookmarkStart w:id="8" w:name="_Hlk39828005"/>
      <w:r>
        <w:t>C</w:t>
      </w:r>
      <w:r w:rsidR="00496E0A">
        <w:t>2</w:t>
      </w:r>
      <w:r>
        <w:t xml:space="preserve"> </w:t>
      </w:r>
      <w:r w:rsidR="00496E0A">
        <w:t>I</w:t>
      </w:r>
      <w:r>
        <w:t>naccessible or unsafe design of streets or street features</w:t>
      </w:r>
    </w:p>
    <w:bookmarkEnd w:id="8"/>
    <w:p w14:paraId="67ED066F" w14:textId="77777777" w:rsidR="00192E65" w:rsidRDefault="00192E65" w:rsidP="009A28DA">
      <w:pPr>
        <w:pStyle w:val="Heading3"/>
      </w:pPr>
      <w:r>
        <w:t>C</w:t>
      </w:r>
      <w:r w:rsidR="00496E0A">
        <w:t>2</w:t>
      </w:r>
      <w:r>
        <w:t>.1 Law 1</w:t>
      </w:r>
    </w:p>
    <w:p w14:paraId="0B1CCCB5" w14:textId="77777777" w:rsidR="00192E65" w:rsidRDefault="00192E65" w:rsidP="009A28DA">
      <w:pPr>
        <w:pStyle w:val="Heading4"/>
      </w:pPr>
      <w:r>
        <w:t>(a) Description and Examples</w:t>
      </w:r>
    </w:p>
    <w:p w14:paraId="6AE6034F" w14:textId="77777777" w:rsidR="00192E65" w:rsidRDefault="00192E65" w:rsidP="009A28DA">
      <w:pPr>
        <w:pStyle w:val="Heading4"/>
      </w:pPr>
      <w:r>
        <w:t xml:space="preserve">(b) </w:t>
      </w:r>
      <w:r w:rsidR="00496E0A">
        <w:t>Remedies, Sanctions or Other Outcomes</w:t>
      </w:r>
    </w:p>
    <w:p w14:paraId="1519D973" w14:textId="77777777" w:rsidR="00192E65" w:rsidRDefault="00192E65" w:rsidP="009A28DA">
      <w:pPr>
        <w:pStyle w:val="Heading4"/>
      </w:pPr>
      <w:r>
        <w:t>(c) Enforcement</w:t>
      </w:r>
    </w:p>
    <w:p w14:paraId="1BB7CC0C" w14:textId="77777777" w:rsidR="00192E65" w:rsidRDefault="00192E65" w:rsidP="008863A2">
      <w:pPr>
        <w:ind w:left="1440"/>
      </w:pPr>
    </w:p>
    <w:p w14:paraId="751BB5D5" w14:textId="77777777" w:rsidR="00192E65" w:rsidRDefault="00192E65" w:rsidP="00C42157">
      <w:pPr>
        <w:pStyle w:val="Heading3"/>
      </w:pPr>
      <w:r>
        <w:t>C</w:t>
      </w:r>
      <w:r w:rsidR="00496E0A">
        <w:t>2</w:t>
      </w:r>
      <w:r>
        <w:t>.2 Etc etc</w:t>
      </w:r>
    </w:p>
    <w:p w14:paraId="431BA58A" w14:textId="77777777" w:rsidR="00192E65" w:rsidRDefault="00192E65" w:rsidP="008863A2">
      <w:pPr>
        <w:ind w:left="720"/>
      </w:pPr>
    </w:p>
    <w:p w14:paraId="16AA6E09" w14:textId="77777777" w:rsidR="00192E65" w:rsidRDefault="00192E65" w:rsidP="009A28DA">
      <w:pPr>
        <w:pStyle w:val="Heading2"/>
      </w:pPr>
      <w:bookmarkStart w:id="9" w:name="_Hlk39828118"/>
      <w:r>
        <w:t xml:space="preserve">C3 </w:t>
      </w:r>
      <w:r w:rsidR="00237704">
        <w:t>Obstructing</w:t>
      </w:r>
      <w:r>
        <w:t xml:space="preserve"> roads or pavements </w:t>
      </w:r>
    </w:p>
    <w:bookmarkEnd w:id="9"/>
    <w:p w14:paraId="379BF957" w14:textId="77777777" w:rsidR="00192E65" w:rsidRDefault="00192E65" w:rsidP="009A28DA">
      <w:pPr>
        <w:pStyle w:val="Heading3"/>
      </w:pPr>
      <w:r>
        <w:t>C3.1 Law 1</w:t>
      </w:r>
    </w:p>
    <w:p w14:paraId="75B962DB" w14:textId="77777777" w:rsidR="00192E65" w:rsidRDefault="00192E65" w:rsidP="009A28DA">
      <w:pPr>
        <w:pStyle w:val="Heading4"/>
      </w:pPr>
      <w:r>
        <w:t>(a) Description and Examples</w:t>
      </w:r>
    </w:p>
    <w:p w14:paraId="64126D1C" w14:textId="77777777" w:rsidR="00192E65" w:rsidRDefault="00192E65" w:rsidP="009A28DA">
      <w:pPr>
        <w:pStyle w:val="Heading4"/>
      </w:pPr>
      <w:r>
        <w:t xml:space="preserve">(b) </w:t>
      </w:r>
      <w:r w:rsidR="00496E0A">
        <w:t>Remedies, Sanctions or Other Outcomes</w:t>
      </w:r>
    </w:p>
    <w:p w14:paraId="31F0A743" w14:textId="77777777" w:rsidR="00192E65" w:rsidRDefault="00192E65" w:rsidP="009A28DA">
      <w:pPr>
        <w:pStyle w:val="Heading4"/>
      </w:pPr>
      <w:r>
        <w:t>(c) Enforcement</w:t>
      </w:r>
    </w:p>
    <w:p w14:paraId="784D71E1" w14:textId="77777777" w:rsidR="00192E65" w:rsidRDefault="00192E65" w:rsidP="008863A2">
      <w:pPr>
        <w:ind w:left="1440"/>
      </w:pPr>
    </w:p>
    <w:p w14:paraId="4E16BBF3" w14:textId="77777777" w:rsidR="00192E65" w:rsidRDefault="00192E65" w:rsidP="009A28DA">
      <w:pPr>
        <w:pStyle w:val="Heading3"/>
      </w:pPr>
      <w:r>
        <w:t>C3.2 Etc etc</w:t>
      </w:r>
    </w:p>
    <w:p w14:paraId="593532D1" w14:textId="77777777" w:rsidR="00192E65" w:rsidRDefault="00192E65" w:rsidP="008863A2">
      <w:pPr>
        <w:ind w:left="1440"/>
      </w:pPr>
    </w:p>
    <w:p w14:paraId="68EB5816" w14:textId="77777777" w:rsidR="00192E65" w:rsidRDefault="00192E65" w:rsidP="009A28DA">
      <w:pPr>
        <w:pStyle w:val="Heading2"/>
      </w:pPr>
      <w:bookmarkStart w:id="10" w:name="_Hlk39828062"/>
      <w:r>
        <w:t xml:space="preserve">C4 </w:t>
      </w:r>
      <w:r w:rsidR="00496E0A">
        <w:t>D</w:t>
      </w:r>
      <w:r>
        <w:t>riving, cycling and other travelling on roads which might endanger pedestrians</w:t>
      </w:r>
    </w:p>
    <w:bookmarkEnd w:id="10"/>
    <w:p w14:paraId="20AF6A61" w14:textId="77777777" w:rsidR="00192E65" w:rsidRDefault="00192E65" w:rsidP="009A28DA">
      <w:pPr>
        <w:pStyle w:val="Heading3"/>
      </w:pPr>
      <w:r>
        <w:t>C4.1 Law 1</w:t>
      </w:r>
    </w:p>
    <w:p w14:paraId="0490BEB8" w14:textId="77777777" w:rsidR="00496E0A" w:rsidRDefault="00496E0A" w:rsidP="009A28DA">
      <w:pPr>
        <w:pStyle w:val="Heading4"/>
      </w:pPr>
      <w:r>
        <w:t>(a) Description and Examples</w:t>
      </w:r>
    </w:p>
    <w:p w14:paraId="3FF14427" w14:textId="77777777" w:rsidR="00496E0A" w:rsidRDefault="00496E0A" w:rsidP="009A28DA">
      <w:pPr>
        <w:pStyle w:val="Heading4"/>
      </w:pPr>
      <w:r>
        <w:t>(b) Remedies, Sanctions or Other Outcomes</w:t>
      </w:r>
    </w:p>
    <w:p w14:paraId="25D0658F" w14:textId="77777777" w:rsidR="00496E0A" w:rsidRDefault="00496E0A" w:rsidP="009A28DA">
      <w:pPr>
        <w:pStyle w:val="Heading4"/>
      </w:pPr>
      <w:r>
        <w:t>(c) Enforcement</w:t>
      </w:r>
    </w:p>
    <w:p w14:paraId="46D4ED2D" w14:textId="77777777" w:rsidR="00192E65" w:rsidRDefault="00192E65" w:rsidP="008863A2">
      <w:pPr>
        <w:ind w:left="1440"/>
      </w:pPr>
    </w:p>
    <w:p w14:paraId="719BA319" w14:textId="77777777" w:rsidR="00192E65" w:rsidRDefault="00192E65" w:rsidP="009A28DA">
      <w:pPr>
        <w:pStyle w:val="Heading3"/>
      </w:pPr>
      <w:r>
        <w:t>C4.2 Etc etc</w:t>
      </w:r>
    </w:p>
    <w:p w14:paraId="7ACCE86B" w14:textId="77777777" w:rsidR="00192E65" w:rsidRDefault="00192E65" w:rsidP="008863A2">
      <w:pPr>
        <w:ind w:left="720"/>
      </w:pPr>
    </w:p>
    <w:p w14:paraId="21FD5845" w14:textId="77777777" w:rsidR="00192E65" w:rsidRDefault="00192E65" w:rsidP="009A28DA">
      <w:pPr>
        <w:pStyle w:val="Heading2"/>
      </w:pPr>
      <w:bookmarkStart w:id="11" w:name="_Hlk39828239"/>
      <w:r>
        <w:t xml:space="preserve">C5 </w:t>
      </w:r>
      <w:r w:rsidR="00496E0A">
        <w:t>C</w:t>
      </w:r>
      <w:r>
        <w:t xml:space="preserve">ycling, scootering and other travelling on pavements which might endanger </w:t>
      </w:r>
      <w:bookmarkEnd w:id="11"/>
      <w:r>
        <w:t>pedestrians</w:t>
      </w:r>
    </w:p>
    <w:p w14:paraId="412BD12B" w14:textId="77777777" w:rsidR="00192E65" w:rsidRDefault="00192E65" w:rsidP="009A28DA">
      <w:pPr>
        <w:pStyle w:val="Heading3"/>
      </w:pPr>
      <w:r>
        <w:t>C5.1 Law 1</w:t>
      </w:r>
    </w:p>
    <w:p w14:paraId="49042654" w14:textId="77777777" w:rsidR="00496E0A" w:rsidRDefault="00496E0A" w:rsidP="009A28DA">
      <w:pPr>
        <w:pStyle w:val="Heading4"/>
      </w:pPr>
      <w:r>
        <w:t>(a) Description and Examples</w:t>
      </w:r>
    </w:p>
    <w:p w14:paraId="3F3F37D6" w14:textId="77777777" w:rsidR="00496E0A" w:rsidRDefault="00496E0A" w:rsidP="009A28DA">
      <w:pPr>
        <w:pStyle w:val="Heading4"/>
      </w:pPr>
      <w:r>
        <w:t>(b) Remedies, Sanctions or Other Outcomes</w:t>
      </w:r>
    </w:p>
    <w:p w14:paraId="774DE5FB" w14:textId="77777777" w:rsidR="00496E0A" w:rsidRDefault="00496E0A" w:rsidP="009A28DA">
      <w:pPr>
        <w:pStyle w:val="Heading4"/>
      </w:pPr>
      <w:r>
        <w:t>(c) Enforcement</w:t>
      </w:r>
    </w:p>
    <w:p w14:paraId="027CB4D7" w14:textId="77777777" w:rsidR="00192E65" w:rsidRDefault="00192E65" w:rsidP="008863A2">
      <w:pPr>
        <w:ind w:left="1440"/>
      </w:pPr>
    </w:p>
    <w:p w14:paraId="053249E4" w14:textId="77777777" w:rsidR="00192E65" w:rsidRDefault="00192E65" w:rsidP="009A28DA">
      <w:pPr>
        <w:pStyle w:val="Heading3"/>
      </w:pPr>
      <w:r>
        <w:t>C5.2 Etc etc</w:t>
      </w:r>
    </w:p>
    <w:p w14:paraId="754962A1" w14:textId="77777777" w:rsidR="00192E65" w:rsidRDefault="00192E65" w:rsidP="008863A2">
      <w:pPr>
        <w:ind w:left="720"/>
      </w:pPr>
    </w:p>
    <w:p w14:paraId="1B59B12B" w14:textId="77777777" w:rsidR="00192E65" w:rsidRDefault="00192E65" w:rsidP="009A28DA">
      <w:pPr>
        <w:pStyle w:val="Heading2"/>
      </w:pPr>
      <w:bookmarkStart w:id="12" w:name="_Hlk39828289"/>
      <w:r>
        <w:t xml:space="preserve">C6 </w:t>
      </w:r>
      <w:r w:rsidR="00496E0A">
        <w:t>Other</w:t>
      </w:r>
      <w:r>
        <w:t xml:space="preserve"> issues relating to the design, management or maintenance of streets</w:t>
      </w:r>
    </w:p>
    <w:bookmarkEnd w:id="12"/>
    <w:p w14:paraId="0A79254A" w14:textId="77777777" w:rsidR="00192E65" w:rsidRDefault="00192E65" w:rsidP="009A28DA">
      <w:pPr>
        <w:pStyle w:val="Heading3"/>
      </w:pPr>
      <w:r>
        <w:t>C6.1 Law 1</w:t>
      </w:r>
    </w:p>
    <w:p w14:paraId="6498415A" w14:textId="77777777" w:rsidR="00496E0A" w:rsidRDefault="00496E0A" w:rsidP="009A28DA">
      <w:pPr>
        <w:pStyle w:val="Heading4"/>
      </w:pPr>
      <w:r>
        <w:t>(a) Description and Examples</w:t>
      </w:r>
    </w:p>
    <w:p w14:paraId="400FFFBF" w14:textId="77777777" w:rsidR="00496E0A" w:rsidRDefault="00496E0A" w:rsidP="009A28DA">
      <w:pPr>
        <w:pStyle w:val="Heading4"/>
      </w:pPr>
      <w:r>
        <w:t>(b) Remedies, Sanctions or Other Outcomes</w:t>
      </w:r>
    </w:p>
    <w:p w14:paraId="40D32B5D" w14:textId="77777777" w:rsidR="00496E0A" w:rsidRDefault="00496E0A" w:rsidP="009A28DA">
      <w:pPr>
        <w:pStyle w:val="Heading4"/>
      </w:pPr>
      <w:r>
        <w:t>(c) Enforcement</w:t>
      </w:r>
    </w:p>
    <w:p w14:paraId="0033549F" w14:textId="77777777" w:rsidR="00192E65" w:rsidRDefault="00192E65" w:rsidP="008863A2">
      <w:pPr>
        <w:ind w:left="1440"/>
      </w:pPr>
    </w:p>
    <w:p w14:paraId="4C421654" w14:textId="77777777" w:rsidR="00192E65" w:rsidRDefault="00192E65" w:rsidP="009A28DA">
      <w:pPr>
        <w:pStyle w:val="Heading3"/>
      </w:pPr>
      <w:r>
        <w:t>C6.2 Etc etc</w:t>
      </w:r>
    </w:p>
    <w:p w14:paraId="138BFA59" w14:textId="77777777" w:rsidR="00AC6729" w:rsidRDefault="00AC6729" w:rsidP="008863A2">
      <w:pPr>
        <w:ind w:left="720"/>
      </w:pPr>
      <w:bookmarkStart w:id="13" w:name="_Hlk39828323"/>
    </w:p>
    <w:p w14:paraId="4C33AEF9" w14:textId="6C6C587F" w:rsidR="005F05E2" w:rsidRDefault="008863A2" w:rsidP="009A28DA">
      <w:pPr>
        <w:pStyle w:val="Heading2"/>
      </w:pPr>
      <w:r>
        <w:t xml:space="preserve"> </w:t>
      </w:r>
      <w:r w:rsidR="005F05E2" w:rsidRPr="005F05E2">
        <w:t>C</w:t>
      </w:r>
      <w:r w:rsidR="005F05E2">
        <w:t>7</w:t>
      </w:r>
      <w:r w:rsidR="005F05E2" w:rsidRPr="005F05E2">
        <w:t xml:space="preserve"> </w:t>
      </w:r>
      <w:r w:rsidR="00237704">
        <w:t>Noteworthy p</w:t>
      </w:r>
      <w:r w:rsidR="00237704" w:rsidRPr="005F05E2">
        <w:t>roject-</w:t>
      </w:r>
      <w:r w:rsidR="00237704">
        <w:t>r</w:t>
      </w:r>
      <w:r w:rsidR="00237704" w:rsidRPr="005F05E2">
        <w:t xml:space="preserve">elated </w:t>
      </w:r>
      <w:r w:rsidR="00237704">
        <w:t>observations and concerns</w:t>
      </w:r>
    </w:p>
    <w:p w14:paraId="75CC60F8" w14:textId="77777777" w:rsidR="005F05E2" w:rsidRDefault="005F05E2" w:rsidP="005F05E2"/>
    <w:bookmarkEnd w:id="13"/>
    <w:p w14:paraId="3CB0F41E" w14:textId="77777777" w:rsidR="005F05E2" w:rsidRDefault="005F05E2" w:rsidP="005F05E2"/>
    <w:p w14:paraId="6B91FDA2" w14:textId="77777777" w:rsidR="00E3152B" w:rsidRDefault="00E3152B" w:rsidP="005F05E2"/>
    <w:p w14:paraId="5ABC2EC7" w14:textId="5A4F8F1E" w:rsidR="005F0C1F" w:rsidRPr="00113BF7" w:rsidRDefault="00AC6729" w:rsidP="009A28DA">
      <w:pPr>
        <w:pStyle w:val="Heading1"/>
      </w:pPr>
      <w:bookmarkStart w:id="14" w:name="_Hlk39828559"/>
      <w:r>
        <w:t>D.</w:t>
      </w:r>
      <w:r w:rsidR="005F0C1F" w:rsidRPr="00113BF7">
        <w:t xml:space="preserve"> Laws that can be u</w:t>
      </w:r>
      <w:r w:rsidR="005F0C1F">
        <w:t>sed by public bodies to challenge problems for pedestrians g</w:t>
      </w:r>
      <w:r w:rsidR="005F0C1F" w:rsidRPr="00113BF7">
        <w:t>enerally</w:t>
      </w:r>
    </w:p>
    <w:bookmarkEnd w:id="14"/>
    <w:p w14:paraId="005B7D1C" w14:textId="77777777" w:rsidR="005F0C1F" w:rsidRDefault="005F0C1F" w:rsidP="005F0C1F"/>
    <w:p w14:paraId="50DB5577" w14:textId="77777777" w:rsidR="00496E0A" w:rsidRDefault="00496E0A" w:rsidP="009A28DA">
      <w:pPr>
        <w:pStyle w:val="Heading2"/>
      </w:pPr>
      <w:r>
        <w:t xml:space="preserve">D1 </w:t>
      </w:r>
      <w:r w:rsidR="00E3152B">
        <w:t>Failing</w:t>
      </w:r>
      <w:r>
        <w:t xml:space="preserve"> to safeguard pedestrians from holes, roadworks, traffic flow and other hazards</w:t>
      </w:r>
    </w:p>
    <w:p w14:paraId="59F78DA5" w14:textId="77777777" w:rsidR="00496E0A" w:rsidRDefault="00496E0A" w:rsidP="009A28DA">
      <w:pPr>
        <w:pStyle w:val="Heading3"/>
      </w:pPr>
      <w:r>
        <w:t>D1.1 Law 1</w:t>
      </w:r>
    </w:p>
    <w:p w14:paraId="0901DE78" w14:textId="77777777" w:rsidR="00496E0A" w:rsidRDefault="00496E0A" w:rsidP="009A28DA">
      <w:pPr>
        <w:pStyle w:val="Heading4"/>
      </w:pPr>
      <w:r>
        <w:t>(a) Description and Examples</w:t>
      </w:r>
    </w:p>
    <w:p w14:paraId="27C047CF" w14:textId="77777777" w:rsidR="00496E0A" w:rsidRDefault="00496E0A" w:rsidP="009A28DA">
      <w:pPr>
        <w:pStyle w:val="Heading4"/>
      </w:pPr>
      <w:r>
        <w:t>(b) Remedies, Sanctions or Other Outcomes</w:t>
      </w:r>
    </w:p>
    <w:p w14:paraId="168F9C1B" w14:textId="77777777" w:rsidR="00496E0A" w:rsidRDefault="00496E0A" w:rsidP="009A28DA">
      <w:pPr>
        <w:pStyle w:val="Heading4"/>
      </w:pPr>
      <w:r>
        <w:t>(c) Enforcement</w:t>
      </w:r>
    </w:p>
    <w:p w14:paraId="1E646B5D" w14:textId="77777777" w:rsidR="00496E0A" w:rsidRDefault="00496E0A" w:rsidP="008863A2">
      <w:pPr>
        <w:ind w:left="1440"/>
      </w:pPr>
    </w:p>
    <w:p w14:paraId="0D778111" w14:textId="77777777" w:rsidR="00496E0A" w:rsidRDefault="00496E0A" w:rsidP="009A28DA">
      <w:pPr>
        <w:pStyle w:val="Heading3"/>
      </w:pPr>
      <w:r>
        <w:t>D1.2 Etc etc</w:t>
      </w:r>
    </w:p>
    <w:p w14:paraId="3C9F1815" w14:textId="77777777" w:rsidR="00496E0A" w:rsidRDefault="00496E0A" w:rsidP="008863A2">
      <w:pPr>
        <w:ind w:left="720"/>
      </w:pPr>
    </w:p>
    <w:p w14:paraId="3E6BAC3B" w14:textId="77777777" w:rsidR="005F0C1F" w:rsidRDefault="00496E0A" w:rsidP="009A28DA">
      <w:pPr>
        <w:pStyle w:val="Heading2"/>
      </w:pPr>
      <w:r>
        <w:t>D2</w:t>
      </w:r>
      <w:r w:rsidR="00E614DE">
        <w:t xml:space="preserve"> </w:t>
      </w:r>
      <w:r>
        <w:t>I</w:t>
      </w:r>
      <w:r w:rsidR="005F0C1F">
        <w:t>naccessible or unsafe design of streets or street features</w:t>
      </w:r>
    </w:p>
    <w:p w14:paraId="7C21267D" w14:textId="77777777" w:rsidR="005F0C1F" w:rsidRDefault="00496E0A" w:rsidP="009A28DA">
      <w:pPr>
        <w:pStyle w:val="Heading3"/>
      </w:pPr>
      <w:r>
        <w:t>D2</w:t>
      </w:r>
      <w:r w:rsidR="005F0C1F">
        <w:t>.1</w:t>
      </w:r>
      <w:r>
        <w:t xml:space="preserve"> </w:t>
      </w:r>
      <w:r w:rsidR="005F0C1F">
        <w:t>Law 1</w:t>
      </w:r>
    </w:p>
    <w:p w14:paraId="1ECE9288" w14:textId="77777777" w:rsidR="001C56C4" w:rsidRDefault="001C56C4" w:rsidP="009A28DA">
      <w:pPr>
        <w:pStyle w:val="Heading4"/>
      </w:pPr>
      <w:r>
        <w:t>(a)</w:t>
      </w:r>
      <w:r w:rsidR="005F0C1F">
        <w:t xml:space="preserve"> Description and Examples</w:t>
      </w:r>
    </w:p>
    <w:p w14:paraId="75D82E77" w14:textId="77777777" w:rsidR="005F0C1F" w:rsidRDefault="001C56C4" w:rsidP="009A28DA">
      <w:pPr>
        <w:pStyle w:val="Heading4"/>
      </w:pPr>
      <w:r>
        <w:t>(b)</w:t>
      </w:r>
      <w:r w:rsidR="005F0C1F">
        <w:t xml:space="preserve"> Remedie</w:t>
      </w:r>
      <w:r>
        <w:t>s, Sanctions and Other Outcomes</w:t>
      </w:r>
    </w:p>
    <w:p w14:paraId="017B7AE1" w14:textId="77777777" w:rsidR="005F0C1F" w:rsidRDefault="001C56C4" w:rsidP="009A28DA">
      <w:pPr>
        <w:pStyle w:val="Heading4"/>
      </w:pPr>
      <w:r>
        <w:t>(c)</w:t>
      </w:r>
      <w:r w:rsidR="005F0C1F">
        <w:t xml:space="preserve"> Enforcement</w:t>
      </w:r>
    </w:p>
    <w:p w14:paraId="7925AFB9" w14:textId="77777777" w:rsidR="005F0C1F" w:rsidRDefault="005F0C1F" w:rsidP="008863A2">
      <w:pPr>
        <w:ind w:left="720"/>
      </w:pPr>
    </w:p>
    <w:p w14:paraId="35D34FEF" w14:textId="77777777" w:rsidR="005F0C1F" w:rsidRDefault="00496E0A" w:rsidP="009A28DA">
      <w:pPr>
        <w:pStyle w:val="Heading3"/>
      </w:pPr>
      <w:r>
        <w:t>D2</w:t>
      </w:r>
      <w:r w:rsidR="005F0C1F">
        <w:t>.</w:t>
      </w:r>
      <w:r>
        <w:t xml:space="preserve">2 </w:t>
      </w:r>
      <w:r w:rsidR="005F0C1F">
        <w:t>Etc etc</w:t>
      </w:r>
    </w:p>
    <w:p w14:paraId="06AE4F48" w14:textId="77777777" w:rsidR="00EE37DF" w:rsidRDefault="00EE37DF" w:rsidP="00F35B05"/>
    <w:p w14:paraId="68242D42" w14:textId="77777777" w:rsidR="005F0C1F" w:rsidRDefault="00496E0A" w:rsidP="009A28DA">
      <w:pPr>
        <w:pStyle w:val="Heading2"/>
      </w:pPr>
      <w:r>
        <w:t>D</w:t>
      </w:r>
      <w:r w:rsidR="005F0C1F">
        <w:t>3</w:t>
      </w:r>
      <w:r w:rsidR="00E614DE">
        <w:t xml:space="preserve"> </w:t>
      </w:r>
      <w:r w:rsidR="00E3152B">
        <w:t xml:space="preserve">Obstructing </w:t>
      </w:r>
      <w:r w:rsidR="005F0C1F">
        <w:t xml:space="preserve">roads or pavements </w:t>
      </w:r>
    </w:p>
    <w:p w14:paraId="62A3B8FD" w14:textId="77777777" w:rsidR="005F0C1F" w:rsidRDefault="00496E0A" w:rsidP="009A28DA">
      <w:pPr>
        <w:pStyle w:val="Heading3"/>
      </w:pPr>
      <w:r>
        <w:t>D</w:t>
      </w:r>
      <w:r w:rsidR="005F0C1F">
        <w:t>3.1</w:t>
      </w:r>
      <w:r>
        <w:t xml:space="preserve"> </w:t>
      </w:r>
      <w:r w:rsidR="005F0C1F">
        <w:t>Law 1</w:t>
      </w:r>
    </w:p>
    <w:p w14:paraId="3DFCA5A4" w14:textId="77777777" w:rsidR="00496E0A" w:rsidRDefault="00C83BEF" w:rsidP="009A28DA">
      <w:pPr>
        <w:pStyle w:val="Heading4"/>
      </w:pPr>
      <w:r>
        <w:t>(</w:t>
      </w:r>
      <w:r w:rsidR="00496E0A">
        <w:t>a) Description and Examples</w:t>
      </w:r>
    </w:p>
    <w:p w14:paraId="206B555A" w14:textId="77777777" w:rsidR="00496E0A" w:rsidRDefault="00496E0A" w:rsidP="009A28DA">
      <w:pPr>
        <w:pStyle w:val="Heading4"/>
      </w:pPr>
      <w:r>
        <w:t>(b) Remedies, Sanctions and Other Outcomes</w:t>
      </w:r>
    </w:p>
    <w:p w14:paraId="50B63031" w14:textId="77777777" w:rsidR="00496E0A" w:rsidRDefault="00496E0A" w:rsidP="009A28DA">
      <w:pPr>
        <w:pStyle w:val="Heading4"/>
      </w:pPr>
      <w:r>
        <w:t>(c) Enforcement</w:t>
      </w:r>
    </w:p>
    <w:p w14:paraId="7863A11D" w14:textId="77777777" w:rsidR="005F0C1F" w:rsidRDefault="005F0C1F" w:rsidP="008863A2">
      <w:pPr>
        <w:ind w:left="2160"/>
      </w:pPr>
    </w:p>
    <w:p w14:paraId="2128C328" w14:textId="77777777" w:rsidR="005F0C1F" w:rsidRDefault="00496E0A" w:rsidP="009A28DA">
      <w:pPr>
        <w:pStyle w:val="Heading3"/>
      </w:pPr>
      <w:r>
        <w:t>D</w:t>
      </w:r>
      <w:r w:rsidR="005F0C1F">
        <w:t>3.2</w:t>
      </w:r>
      <w:r w:rsidR="00E614DE">
        <w:t xml:space="preserve"> </w:t>
      </w:r>
      <w:r w:rsidR="005F0C1F">
        <w:t>Etc etc</w:t>
      </w:r>
    </w:p>
    <w:p w14:paraId="33D3A57B" w14:textId="77777777" w:rsidR="005F0C1F" w:rsidRDefault="005F0C1F" w:rsidP="008863A2">
      <w:pPr>
        <w:ind w:left="720"/>
      </w:pPr>
    </w:p>
    <w:p w14:paraId="59803241" w14:textId="77777777" w:rsidR="005F0C1F" w:rsidRDefault="00496E0A" w:rsidP="009A28DA">
      <w:pPr>
        <w:pStyle w:val="Heading2"/>
      </w:pPr>
      <w:r>
        <w:t>D</w:t>
      </w:r>
      <w:r w:rsidR="005F0C1F">
        <w:t>4</w:t>
      </w:r>
      <w:r w:rsidR="00E614DE">
        <w:t xml:space="preserve"> </w:t>
      </w:r>
      <w:r>
        <w:t>D</w:t>
      </w:r>
      <w:r w:rsidR="005F0C1F">
        <w:t>riving, cycling and other travelling on roads which might endanger pedestrians</w:t>
      </w:r>
    </w:p>
    <w:p w14:paraId="064585B2" w14:textId="77777777" w:rsidR="005F0C1F" w:rsidRDefault="00496E0A" w:rsidP="009A28DA">
      <w:pPr>
        <w:pStyle w:val="Heading3"/>
      </w:pPr>
      <w:r>
        <w:t>D</w:t>
      </w:r>
      <w:r w:rsidR="005F0C1F">
        <w:t>4.1</w:t>
      </w:r>
      <w:r>
        <w:t xml:space="preserve"> </w:t>
      </w:r>
      <w:r w:rsidR="005F0C1F">
        <w:t xml:space="preserve">Law 1 </w:t>
      </w:r>
    </w:p>
    <w:p w14:paraId="3426A78D" w14:textId="77777777" w:rsidR="00496E0A" w:rsidRDefault="00496E0A" w:rsidP="009A28DA">
      <w:pPr>
        <w:pStyle w:val="Heading4"/>
      </w:pPr>
      <w:r>
        <w:t>(a) Description and Examples</w:t>
      </w:r>
    </w:p>
    <w:p w14:paraId="49F6944E" w14:textId="77777777" w:rsidR="00496E0A" w:rsidRDefault="00496E0A" w:rsidP="009A28DA">
      <w:pPr>
        <w:pStyle w:val="Heading4"/>
      </w:pPr>
      <w:r>
        <w:t>(b) Remedies, Sanctions and Other Outcomes</w:t>
      </w:r>
    </w:p>
    <w:p w14:paraId="13A44423" w14:textId="77777777" w:rsidR="00496E0A" w:rsidRDefault="00496E0A" w:rsidP="009A28DA">
      <w:pPr>
        <w:pStyle w:val="Heading4"/>
      </w:pPr>
      <w:r>
        <w:t>(c) Enforcement</w:t>
      </w:r>
    </w:p>
    <w:p w14:paraId="1FD6B75A" w14:textId="77777777" w:rsidR="005F0C1F" w:rsidRDefault="005F0C1F" w:rsidP="008863A2">
      <w:pPr>
        <w:ind w:left="720"/>
      </w:pPr>
    </w:p>
    <w:p w14:paraId="0B44B9DC" w14:textId="77777777" w:rsidR="005F0C1F" w:rsidRDefault="00496E0A" w:rsidP="009A28DA">
      <w:pPr>
        <w:pStyle w:val="Heading3"/>
      </w:pPr>
      <w:r>
        <w:t>D</w:t>
      </w:r>
      <w:r w:rsidR="005F0C1F">
        <w:t>4.2</w:t>
      </w:r>
      <w:r w:rsidR="00E614DE">
        <w:t xml:space="preserve"> </w:t>
      </w:r>
      <w:r w:rsidR="005F0C1F">
        <w:t>Etc etc</w:t>
      </w:r>
    </w:p>
    <w:p w14:paraId="669AEF4E" w14:textId="77777777" w:rsidR="005F0C1F" w:rsidRDefault="005F0C1F" w:rsidP="008863A2">
      <w:pPr>
        <w:ind w:left="720"/>
      </w:pPr>
    </w:p>
    <w:p w14:paraId="60DB80FD" w14:textId="77777777" w:rsidR="005F0C1F" w:rsidRDefault="00496E0A" w:rsidP="009A28DA">
      <w:pPr>
        <w:pStyle w:val="Heading2"/>
      </w:pPr>
      <w:r>
        <w:t>D</w:t>
      </w:r>
      <w:r w:rsidR="005F0C1F">
        <w:t>5</w:t>
      </w:r>
      <w:r w:rsidR="00E614DE">
        <w:t xml:space="preserve"> </w:t>
      </w:r>
      <w:r>
        <w:t>C</w:t>
      </w:r>
      <w:r w:rsidR="005F0C1F">
        <w:t>ycling, scootering and other travelling on pavements which might endanger pedestrians</w:t>
      </w:r>
    </w:p>
    <w:p w14:paraId="22E7A5F2" w14:textId="77777777" w:rsidR="005F0C1F" w:rsidRDefault="00496E0A" w:rsidP="009A28DA">
      <w:pPr>
        <w:pStyle w:val="Heading3"/>
      </w:pPr>
      <w:r>
        <w:t>D</w:t>
      </w:r>
      <w:r w:rsidR="005F0C1F">
        <w:t>5.1</w:t>
      </w:r>
      <w:r>
        <w:t xml:space="preserve"> </w:t>
      </w:r>
      <w:r w:rsidR="005F0C1F">
        <w:t>Law 1</w:t>
      </w:r>
    </w:p>
    <w:p w14:paraId="2BD5F667" w14:textId="77777777" w:rsidR="00496E0A" w:rsidRDefault="00496E0A" w:rsidP="009A28DA">
      <w:pPr>
        <w:pStyle w:val="Heading4"/>
      </w:pPr>
      <w:r>
        <w:t>(a) Description and Examples</w:t>
      </w:r>
    </w:p>
    <w:p w14:paraId="4A5A9DD1" w14:textId="77777777" w:rsidR="00496E0A" w:rsidRDefault="00496E0A" w:rsidP="009A28DA">
      <w:pPr>
        <w:pStyle w:val="Heading4"/>
      </w:pPr>
      <w:r>
        <w:t>(b) Remedies, Sanctions and Other Outcomes</w:t>
      </w:r>
    </w:p>
    <w:p w14:paraId="116530F2" w14:textId="77777777" w:rsidR="00496E0A" w:rsidRDefault="00496E0A" w:rsidP="009A28DA">
      <w:pPr>
        <w:pStyle w:val="Heading4"/>
      </w:pPr>
      <w:r>
        <w:lastRenderedPageBreak/>
        <w:t>(c) Enforcement</w:t>
      </w:r>
    </w:p>
    <w:p w14:paraId="72137B78" w14:textId="77777777" w:rsidR="005F0C1F" w:rsidRDefault="005F0C1F" w:rsidP="008863A2">
      <w:pPr>
        <w:ind w:left="720"/>
      </w:pPr>
    </w:p>
    <w:p w14:paraId="70749657" w14:textId="77777777" w:rsidR="005F0C1F" w:rsidRDefault="00496E0A" w:rsidP="009A28DA">
      <w:pPr>
        <w:pStyle w:val="Heading3"/>
      </w:pPr>
      <w:r>
        <w:t>D</w:t>
      </w:r>
      <w:r w:rsidR="005F0C1F">
        <w:t>5.2</w:t>
      </w:r>
      <w:r w:rsidR="00E614DE">
        <w:t xml:space="preserve"> </w:t>
      </w:r>
      <w:r w:rsidR="005F0C1F">
        <w:t>Etc etc</w:t>
      </w:r>
    </w:p>
    <w:p w14:paraId="43B8693D" w14:textId="77777777" w:rsidR="005F0C1F" w:rsidRDefault="005F0C1F" w:rsidP="008863A2">
      <w:pPr>
        <w:ind w:left="720"/>
      </w:pPr>
    </w:p>
    <w:p w14:paraId="14AA16B7" w14:textId="77777777" w:rsidR="005F0C1F" w:rsidRDefault="00496E0A" w:rsidP="009A28DA">
      <w:pPr>
        <w:pStyle w:val="Heading2"/>
      </w:pPr>
      <w:r>
        <w:t>D</w:t>
      </w:r>
      <w:r w:rsidR="005F0C1F">
        <w:t xml:space="preserve">6 </w:t>
      </w:r>
      <w:r>
        <w:t xml:space="preserve">Other </w:t>
      </w:r>
      <w:r w:rsidR="005F0C1F">
        <w:t>issues relating to the design, management or maintenance of streets</w:t>
      </w:r>
    </w:p>
    <w:p w14:paraId="232531CF" w14:textId="77777777" w:rsidR="005F0C1F" w:rsidRDefault="00496E0A" w:rsidP="009A28DA">
      <w:pPr>
        <w:pStyle w:val="Heading3"/>
      </w:pPr>
      <w:r>
        <w:t>D</w:t>
      </w:r>
      <w:r w:rsidR="005F0C1F">
        <w:t>6.1</w:t>
      </w:r>
      <w:r>
        <w:t xml:space="preserve"> </w:t>
      </w:r>
      <w:r w:rsidR="005F0C1F">
        <w:t>Law 1</w:t>
      </w:r>
    </w:p>
    <w:p w14:paraId="64F48958" w14:textId="77777777" w:rsidR="00496E0A" w:rsidRDefault="00496E0A" w:rsidP="009A28DA">
      <w:pPr>
        <w:pStyle w:val="Heading4"/>
      </w:pPr>
      <w:r>
        <w:t>(a) Description and Examples</w:t>
      </w:r>
    </w:p>
    <w:p w14:paraId="1445E92F" w14:textId="77777777" w:rsidR="00496E0A" w:rsidRDefault="00496E0A" w:rsidP="009A28DA">
      <w:pPr>
        <w:pStyle w:val="Heading4"/>
      </w:pPr>
      <w:r>
        <w:t>(b) Remedies, Sanctions and Other Outcomes</w:t>
      </w:r>
    </w:p>
    <w:p w14:paraId="590F7F59" w14:textId="77777777" w:rsidR="00496E0A" w:rsidRDefault="00496E0A" w:rsidP="009A28DA">
      <w:pPr>
        <w:pStyle w:val="Heading4"/>
      </w:pPr>
      <w:r>
        <w:t>(c) Enforcement</w:t>
      </w:r>
    </w:p>
    <w:p w14:paraId="429559EA" w14:textId="77777777" w:rsidR="005F0C1F" w:rsidRDefault="005F0C1F" w:rsidP="008863A2">
      <w:pPr>
        <w:ind w:left="720"/>
      </w:pPr>
    </w:p>
    <w:p w14:paraId="76A74504" w14:textId="77777777" w:rsidR="005F0C1F" w:rsidRDefault="00496E0A" w:rsidP="009A28DA">
      <w:pPr>
        <w:pStyle w:val="Heading3"/>
      </w:pPr>
      <w:r>
        <w:t>D</w:t>
      </w:r>
      <w:r w:rsidR="005F0C1F">
        <w:t>6.2 Etc etc</w:t>
      </w:r>
    </w:p>
    <w:p w14:paraId="0A0F9096" w14:textId="77777777" w:rsidR="005F0C1F" w:rsidRDefault="005F0C1F" w:rsidP="008863A2">
      <w:pPr>
        <w:ind w:left="720"/>
      </w:pPr>
    </w:p>
    <w:p w14:paraId="122A6DC9" w14:textId="7537CAEA" w:rsidR="005F05E2" w:rsidRPr="005F05E2" w:rsidRDefault="008863A2" w:rsidP="009A28DA">
      <w:pPr>
        <w:pStyle w:val="Heading2"/>
      </w:pPr>
      <w:r>
        <w:t>D7</w:t>
      </w:r>
      <w:r w:rsidR="005F05E2" w:rsidRPr="005F05E2">
        <w:t xml:space="preserve"> </w:t>
      </w:r>
      <w:r w:rsidR="00237704">
        <w:t>Noteworthy p</w:t>
      </w:r>
      <w:r w:rsidR="00237704" w:rsidRPr="005F05E2">
        <w:t>roject-</w:t>
      </w:r>
      <w:r w:rsidR="00237704">
        <w:t>r</w:t>
      </w:r>
      <w:r w:rsidR="00237704" w:rsidRPr="005F05E2">
        <w:t xml:space="preserve">elated </w:t>
      </w:r>
      <w:r w:rsidR="00237704">
        <w:t>observations and concerns</w:t>
      </w:r>
    </w:p>
    <w:p w14:paraId="00C280B4" w14:textId="77777777" w:rsidR="005F0C1F" w:rsidRDefault="005F0C1F" w:rsidP="005F0C1F"/>
    <w:p w14:paraId="40D03436" w14:textId="77777777" w:rsidR="00E3152B" w:rsidRDefault="00E3152B" w:rsidP="005F0C1F"/>
    <w:p w14:paraId="7847D3AA" w14:textId="77777777" w:rsidR="00C42157" w:rsidRDefault="00C42157" w:rsidP="005F0C1F"/>
    <w:p w14:paraId="70FE41ED" w14:textId="77777777" w:rsidR="005F0C1F" w:rsidRPr="00113BF7" w:rsidRDefault="005F0C1F" w:rsidP="009A28DA">
      <w:pPr>
        <w:pStyle w:val="Heading1"/>
      </w:pPr>
      <w:r>
        <w:t>E Cross-cutting i</w:t>
      </w:r>
      <w:r w:rsidRPr="00113BF7">
        <w:t>ssues</w:t>
      </w:r>
    </w:p>
    <w:p w14:paraId="65340C05" w14:textId="77777777" w:rsidR="005F0C1F" w:rsidRDefault="005F0C1F" w:rsidP="005F0C1F"/>
    <w:p w14:paraId="18BDFD73" w14:textId="156F56B7" w:rsidR="005F0C1F" w:rsidRDefault="008863A2" w:rsidP="009A28DA">
      <w:pPr>
        <w:pStyle w:val="Heading2"/>
      </w:pPr>
      <w:r>
        <w:t xml:space="preserve">E1 </w:t>
      </w:r>
      <w:r w:rsidR="00E3152B">
        <w:t xml:space="preserve">Key Topical Issues </w:t>
      </w:r>
    </w:p>
    <w:p w14:paraId="4BB0F241" w14:textId="77777777" w:rsidR="005F0C1F" w:rsidRDefault="005F0C1F" w:rsidP="005F0C1F"/>
    <w:p w14:paraId="5E4A7A68" w14:textId="6603BB6D" w:rsidR="005F0C1F" w:rsidRDefault="008863A2" w:rsidP="009A28DA">
      <w:pPr>
        <w:pStyle w:val="Heading2"/>
      </w:pPr>
      <w:r>
        <w:t xml:space="preserve">E2 </w:t>
      </w:r>
      <w:r w:rsidR="005F0C1F">
        <w:t xml:space="preserve">Strengths and Good Practices  </w:t>
      </w:r>
    </w:p>
    <w:p w14:paraId="6A46DCF8" w14:textId="77777777" w:rsidR="005F0C1F" w:rsidRDefault="005F0C1F" w:rsidP="005F0C1F"/>
    <w:p w14:paraId="3B97F33B" w14:textId="10465E25" w:rsidR="005F0C1F" w:rsidRDefault="008863A2" w:rsidP="009A28DA">
      <w:pPr>
        <w:pStyle w:val="Heading2"/>
      </w:pPr>
      <w:r>
        <w:t xml:space="preserve">E3 </w:t>
      </w:r>
      <w:r w:rsidR="005F0C1F">
        <w:t xml:space="preserve">Weaknesses and Concerns </w:t>
      </w:r>
    </w:p>
    <w:p w14:paraId="4F5AEFCE" w14:textId="77777777" w:rsidR="005F0C1F" w:rsidRDefault="005F0C1F" w:rsidP="005F0C1F"/>
    <w:p w14:paraId="6EAE95B6" w14:textId="7A0253FB" w:rsidR="005F0C1F" w:rsidRDefault="008863A2" w:rsidP="009A28DA">
      <w:pPr>
        <w:pStyle w:val="Heading2"/>
      </w:pPr>
      <w:r>
        <w:t xml:space="preserve">E4 </w:t>
      </w:r>
      <w:r w:rsidR="005F0C1F">
        <w:t>Recommendations</w:t>
      </w:r>
    </w:p>
    <w:p w14:paraId="3AB26C31" w14:textId="77777777" w:rsidR="005F0C1F" w:rsidRDefault="005F0C1F" w:rsidP="005F0C1F"/>
    <w:p w14:paraId="69ED5E0D" w14:textId="77777777" w:rsidR="005F0C1F" w:rsidRDefault="005F0C1F" w:rsidP="005F0C1F"/>
    <w:p w14:paraId="2C94DCFE" w14:textId="77777777" w:rsidR="00F35B05" w:rsidRDefault="00F35B05" w:rsidP="005F0C1F"/>
    <w:p w14:paraId="523E1926" w14:textId="56B5190D" w:rsidR="00E3152B" w:rsidRDefault="009A28DA" w:rsidP="009A28DA">
      <w:pPr>
        <w:pStyle w:val="Heading1"/>
      </w:pPr>
      <w:r>
        <w:t>R References</w:t>
      </w:r>
    </w:p>
    <w:p w14:paraId="5D94E589" w14:textId="77777777" w:rsidR="00F35B05" w:rsidRPr="00F35B05" w:rsidRDefault="00F35B05" w:rsidP="00F35B05">
      <w:pPr>
        <w:rPr>
          <w:lang w:bidi="en-US"/>
        </w:rPr>
      </w:pPr>
    </w:p>
    <w:p w14:paraId="3357AD62" w14:textId="7C8EE022" w:rsidR="005F0C1F" w:rsidRPr="00E3152B" w:rsidRDefault="009A28DA" w:rsidP="009A28DA">
      <w:pPr>
        <w:pStyle w:val="Heading2"/>
      </w:pPr>
      <w:r>
        <w:t xml:space="preserve">R1 </w:t>
      </w:r>
      <w:r w:rsidR="005F0C1F" w:rsidRPr="00E3152B">
        <w:t>Bibliography</w:t>
      </w:r>
    </w:p>
    <w:p w14:paraId="45A355A1" w14:textId="10398572" w:rsidR="005F0C1F" w:rsidRPr="008863A2" w:rsidRDefault="009A28DA" w:rsidP="009A28DA">
      <w:pPr>
        <w:pStyle w:val="Heading2"/>
      </w:pPr>
      <w:r>
        <w:t xml:space="preserve">R2 </w:t>
      </w:r>
      <w:r w:rsidR="005F0C1F" w:rsidRPr="008863A2">
        <w:t>Table of Legislation</w:t>
      </w:r>
    </w:p>
    <w:p w14:paraId="2618D0D7" w14:textId="09C11B18" w:rsidR="005F0C1F" w:rsidRPr="008863A2" w:rsidRDefault="009A28DA" w:rsidP="009A28DA">
      <w:pPr>
        <w:pStyle w:val="Heading2"/>
      </w:pPr>
      <w:r>
        <w:t xml:space="preserve">R3 </w:t>
      </w:r>
      <w:r w:rsidR="005F0C1F" w:rsidRPr="008863A2">
        <w:t>Table of Cases</w:t>
      </w:r>
    </w:p>
    <w:p w14:paraId="2110894C" w14:textId="50390F6E" w:rsidR="005F0C1F" w:rsidRPr="008863A2" w:rsidRDefault="009A28DA" w:rsidP="009A28DA">
      <w:pPr>
        <w:pStyle w:val="Heading2"/>
      </w:pPr>
      <w:r>
        <w:t xml:space="preserve">R4 </w:t>
      </w:r>
      <w:r w:rsidR="00E3152B" w:rsidRPr="008863A2">
        <w:t>Databases and Search Engines Used</w:t>
      </w:r>
    </w:p>
    <w:p w14:paraId="126FDD23" w14:textId="77777777" w:rsidR="00E3152B" w:rsidRDefault="00E3152B" w:rsidP="005F0C1F">
      <w:pPr>
        <w:rPr>
          <w:b/>
        </w:rPr>
      </w:pPr>
    </w:p>
    <w:p w14:paraId="65EEC3E7" w14:textId="77777777" w:rsidR="00F35B05" w:rsidRDefault="00F35B05" w:rsidP="005F0C1F">
      <w:pPr>
        <w:rPr>
          <w:b/>
        </w:rPr>
      </w:pPr>
    </w:p>
    <w:p w14:paraId="3436923C" w14:textId="77777777" w:rsidR="00F35B05" w:rsidRPr="00E3152B" w:rsidRDefault="00F35B05" w:rsidP="005F0C1F">
      <w:pPr>
        <w:rPr>
          <w:b/>
        </w:rPr>
      </w:pPr>
    </w:p>
    <w:p w14:paraId="688347DA" w14:textId="77777777" w:rsidR="005F0C1F" w:rsidRPr="00E3152B" w:rsidRDefault="005F0C1F" w:rsidP="009A28DA">
      <w:pPr>
        <w:pStyle w:val="Heading1"/>
      </w:pPr>
      <w:r w:rsidRPr="00E3152B">
        <w:t>Annex 1: Glossary of Key Terms</w:t>
      </w:r>
    </w:p>
    <w:p w14:paraId="0F68629F" w14:textId="77777777" w:rsidR="005F0C1F" w:rsidRPr="00E3152B" w:rsidRDefault="005F0C1F" w:rsidP="005F0C1F">
      <w:pPr>
        <w:rPr>
          <w:b/>
        </w:rPr>
      </w:pPr>
    </w:p>
    <w:p w14:paraId="329C1ADF" w14:textId="77777777" w:rsidR="005F0C1F" w:rsidRPr="00E3152B" w:rsidRDefault="005F0C1F" w:rsidP="009A28DA">
      <w:pPr>
        <w:pStyle w:val="Heading1"/>
      </w:pPr>
      <w:r w:rsidRPr="00E3152B">
        <w:t>Annex 2: Key Sources Unavailable on the Internet</w:t>
      </w:r>
    </w:p>
    <w:p w14:paraId="29BF9DD4" w14:textId="77777777" w:rsidR="00D549C2" w:rsidRPr="007C33CF" w:rsidRDefault="00D549C2" w:rsidP="003B5CC8">
      <w:pPr>
        <w:tabs>
          <w:tab w:val="left" w:pos="709"/>
          <w:tab w:val="left" w:pos="1418"/>
          <w:tab w:val="left" w:pos="2127"/>
        </w:tabs>
      </w:pPr>
    </w:p>
    <w:sectPr w:rsidR="00D549C2" w:rsidRPr="007C33CF" w:rsidSect="00113BF7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51931"/>
    <w:multiLevelType w:val="hybridMultilevel"/>
    <w:tmpl w:val="EBD4AFE2"/>
    <w:lvl w:ilvl="0" w:tplc="6FF21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1MzQ1MjU2sjCxNDFX0lEKTi0uzszPAykwqgUAk/lGlSwAAAA="/>
  </w:docVars>
  <w:rsids>
    <w:rsidRoot w:val="005F0C1F"/>
    <w:rsid w:val="00013888"/>
    <w:rsid w:val="00017B87"/>
    <w:rsid w:val="000600A7"/>
    <w:rsid w:val="00072A12"/>
    <w:rsid w:val="00077AD7"/>
    <w:rsid w:val="000F0412"/>
    <w:rsid w:val="000F06D8"/>
    <w:rsid w:val="00130829"/>
    <w:rsid w:val="00192E65"/>
    <w:rsid w:val="001A4782"/>
    <w:rsid w:val="001C56C4"/>
    <w:rsid w:val="001E46AC"/>
    <w:rsid w:val="00212D55"/>
    <w:rsid w:val="00237704"/>
    <w:rsid w:val="00272387"/>
    <w:rsid w:val="00285241"/>
    <w:rsid w:val="00310F1C"/>
    <w:rsid w:val="003B5CC8"/>
    <w:rsid w:val="003B7B78"/>
    <w:rsid w:val="003D5D92"/>
    <w:rsid w:val="003E7F55"/>
    <w:rsid w:val="00415F7C"/>
    <w:rsid w:val="00431138"/>
    <w:rsid w:val="004712B8"/>
    <w:rsid w:val="004735B4"/>
    <w:rsid w:val="00496E0A"/>
    <w:rsid w:val="004A0913"/>
    <w:rsid w:val="004A0C1D"/>
    <w:rsid w:val="0050165C"/>
    <w:rsid w:val="00531377"/>
    <w:rsid w:val="0058296F"/>
    <w:rsid w:val="005C66C2"/>
    <w:rsid w:val="005D5530"/>
    <w:rsid w:val="005F05E2"/>
    <w:rsid w:val="005F0C1F"/>
    <w:rsid w:val="006375BC"/>
    <w:rsid w:val="0064525F"/>
    <w:rsid w:val="00664736"/>
    <w:rsid w:val="00685C94"/>
    <w:rsid w:val="00733C52"/>
    <w:rsid w:val="007C33CF"/>
    <w:rsid w:val="007E2B6F"/>
    <w:rsid w:val="007E3D24"/>
    <w:rsid w:val="008023F9"/>
    <w:rsid w:val="00832B9B"/>
    <w:rsid w:val="0085701C"/>
    <w:rsid w:val="00876C45"/>
    <w:rsid w:val="008863A2"/>
    <w:rsid w:val="008A22BC"/>
    <w:rsid w:val="008F798A"/>
    <w:rsid w:val="0099493A"/>
    <w:rsid w:val="009A28DA"/>
    <w:rsid w:val="009B75D1"/>
    <w:rsid w:val="009B7F44"/>
    <w:rsid w:val="00A75C03"/>
    <w:rsid w:val="00A97F91"/>
    <w:rsid w:val="00AC6729"/>
    <w:rsid w:val="00AC6B4A"/>
    <w:rsid w:val="00BB5A6B"/>
    <w:rsid w:val="00BB5EE9"/>
    <w:rsid w:val="00C01A13"/>
    <w:rsid w:val="00C42157"/>
    <w:rsid w:val="00C546F0"/>
    <w:rsid w:val="00C83BEF"/>
    <w:rsid w:val="00CA5E00"/>
    <w:rsid w:val="00CD114A"/>
    <w:rsid w:val="00CF4722"/>
    <w:rsid w:val="00D21740"/>
    <w:rsid w:val="00D23EEC"/>
    <w:rsid w:val="00D37C36"/>
    <w:rsid w:val="00D549C2"/>
    <w:rsid w:val="00DB2A64"/>
    <w:rsid w:val="00DC2ACF"/>
    <w:rsid w:val="00DD2B36"/>
    <w:rsid w:val="00E0041F"/>
    <w:rsid w:val="00E3152B"/>
    <w:rsid w:val="00E539A8"/>
    <w:rsid w:val="00E540D8"/>
    <w:rsid w:val="00E614DE"/>
    <w:rsid w:val="00E7226B"/>
    <w:rsid w:val="00E75BD9"/>
    <w:rsid w:val="00ED6022"/>
    <w:rsid w:val="00EE2B61"/>
    <w:rsid w:val="00EE37DF"/>
    <w:rsid w:val="00EF73F3"/>
    <w:rsid w:val="00F0305B"/>
    <w:rsid w:val="00F35B05"/>
    <w:rsid w:val="00F77C06"/>
    <w:rsid w:val="00FF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1E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913"/>
    <w:pPr>
      <w:spacing w:after="0" w:line="240" w:lineRule="auto"/>
    </w:pPr>
    <w:rPr>
      <w:rFonts w:ascii="Arial" w:eastAsiaTheme="minorEastAsia" w:hAnsi="Arial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2B61"/>
    <w:pPr>
      <w:spacing w:after="120"/>
      <w:ind w:left="284" w:hanging="284"/>
      <w:outlineLvl w:val="0"/>
    </w:pPr>
    <w:rPr>
      <w:rFonts w:eastAsiaTheme="majorEastAsia" w:cstheme="majorBidi"/>
      <w:b/>
      <w:bCs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157"/>
    <w:pPr>
      <w:spacing w:after="80"/>
      <w:ind w:left="397" w:hanging="397"/>
      <w:outlineLvl w:val="1"/>
    </w:pPr>
    <w:rPr>
      <w:rFonts w:eastAsiaTheme="majorEastAsia" w:cstheme="majorBidi"/>
      <w:b/>
      <w:bCs/>
      <w:szCs w:val="26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2157"/>
    <w:pPr>
      <w:spacing w:after="80"/>
      <w:ind w:left="567"/>
      <w:outlineLvl w:val="2"/>
    </w:pPr>
    <w:rPr>
      <w:rFonts w:eastAsiaTheme="majorEastAsia" w:cstheme="majorBidi"/>
      <w:b/>
      <w:bCs/>
      <w:lang w:bidi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2157"/>
    <w:pPr>
      <w:spacing w:after="80"/>
      <w:ind w:left="851"/>
      <w:outlineLvl w:val="3"/>
    </w:pPr>
    <w:rPr>
      <w:rFonts w:eastAsiaTheme="majorEastAsia" w:cstheme="majorBidi"/>
      <w:b/>
      <w:bCs/>
      <w:i/>
      <w:iCs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17B87"/>
    <w:pPr>
      <w:spacing w:after="80"/>
      <w:ind w:left="1247"/>
      <w:outlineLvl w:val="4"/>
    </w:pPr>
    <w:rPr>
      <w:rFonts w:eastAsiaTheme="majorEastAsia" w:cstheme="majorBidi"/>
      <w:bCs/>
      <w:u w:val="single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73F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73F3"/>
    <w:pPr>
      <w:outlineLvl w:val="6"/>
    </w:pPr>
    <w:rPr>
      <w:rFonts w:asciiTheme="majorHAnsi" w:eastAsiaTheme="majorEastAsia" w:hAnsiTheme="majorHAnsi" w:cstheme="majorBidi"/>
      <w:i/>
      <w:iCs/>
      <w:sz w:val="2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73F3"/>
    <w:pPr>
      <w:outlineLvl w:val="7"/>
    </w:pPr>
    <w:rPr>
      <w:rFonts w:asciiTheme="majorHAnsi" w:eastAsiaTheme="majorEastAsia" w:hAnsiTheme="majorHAnsi" w:cstheme="majorBidi"/>
      <w:sz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73F3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B61"/>
    <w:rPr>
      <w:rFonts w:ascii="Arial" w:eastAsiaTheme="majorEastAsia" w:hAnsi="Arial" w:cstheme="majorBidi"/>
      <w:b/>
      <w:bCs/>
      <w:sz w:val="28"/>
      <w:szCs w:val="28"/>
      <w:lang w:eastAsia="zh-CN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42157"/>
    <w:rPr>
      <w:rFonts w:ascii="Arial" w:eastAsiaTheme="majorEastAsia" w:hAnsi="Arial" w:cstheme="majorBidi"/>
      <w:b/>
      <w:bCs/>
      <w:sz w:val="24"/>
      <w:szCs w:val="26"/>
      <w:lang w:eastAsia="zh-CN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EF73F3"/>
    <w:pPr>
      <w:jc w:val="center"/>
    </w:pPr>
    <w:rPr>
      <w:rFonts w:eastAsiaTheme="majorEastAsia" w:cstheme="majorBidi"/>
      <w:b/>
      <w:spacing w:val="5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73F3"/>
    <w:rPr>
      <w:rFonts w:ascii="Arial" w:eastAsiaTheme="majorEastAsia" w:hAnsi="Arial" w:cstheme="majorBidi"/>
      <w:b/>
      <w:spacing w:val="5"/>
      <w:sz w:val="32"/>
      <w:szCs w:val="52"/>
    </w:rPr>
  </w:style>
  <w:style w:type="paragraph" w:styleId="Quote">
    <w:name w:val="Quote"/>
    <w:basedOn w:val="Normal"/>
    <w:next w:val="Normal"/>
    <w:link w:val="QuoteChar"/>
    <w:uiPriority w:val="29"/>
    <w:qFormat/>
    <w:rsid w:val="00EF73F3"/>
    <w:pPr>
      <w:ind w:left="680"/>
    </w:pPr>
    <w:rPr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F73F3"/>
    <w:rPr>
      <w:rFonts w:ascii="Arial" w:eastAsiaTheme="minorEastAsia" w:hAnsi="Arial"/>
      <w:iCs/>
      <w:sz w:val="24"/>
      <w:lang w:bidi="en-US"/>
    </w:rPr>
  </w:style>
  <w:style w:type="paragraph" w:styleId="ListParagraph">
    <w:name w:val="List Paragraph"/>
    <w:basedOn w:val="Normal"/>
    <w:uiPriority w:val="34"/>
    <w:rsid w:val="005D5530"/>
    <w:pPr>
      <w:ind w:left="720"/>
      <w:contextualSpacing/>
    </w:pPr>
    <w:rPr>
      <w:lang w:eastAsia="en-GB"/>
    </w:rPr>
  </w:style>
  <w:style w:type="paragraph" w:customStyle="1" w:styleId="inset">
    <w:name w:val="inset"/>
    <w:basedOn w:val="Normal"/>
    <w:link w:val="insetChar"/>
    <w:qFormat/>
    <w:rsid w:val="00EF73F3"/>
    <w:pPr>
      <w:ind w:left="709"/>
    </w:pPr>
  </w:style>
  <w:style w:type="character" w:customStyle="1" w:styleId="insetChar">
    <w:name w:val="inset Char"/>
    <w:basedOn w:val="DefaultParagraphFont"/>
    <w:link w:val="inset"/>
    <w:rsid w:val="00EF73F3"/>
    <w:rPr>
      <w:rFonts w:ascii="Arial" w:hAnsi="Arial" w:cs="Times New Roman"/>
      <w:sz w:val="24"/>
      <w:szCs w:val="24"/>
      <w:lang w:eastAsia="en-GB"/>
    </w:rPr>
  </w:style>
  <w:style w:type="character" w:styleId="FootnoteReference">
    <w:name w:val="footnote reference"/>
    <w:aliases w:val="Fn Ref"/>
    <w:basedOn w:val="DefaultParagraphFont"/>
    <w:qFormat/>
    <w:rsid w:val="00E540D8"/>
    <w:rPr>
      <w:rFonts w:ascii="Arial" w:hAnsi="Arial"/>
      <w:sz w:val="20"/>
      <w:vertAlign w:val="superscript"/>
    </w:rPr>
  </w:style>
  <w:style w:type="paragraph" w:customStyle="1" w:styleId="fntxt">
    <w:name w:val="fn txt"/>
    <w:basedOn w:val="FootnoteText"/>
    <w:qFormat/>
    <w:rsid w:val="00EF73F3"/>
    <w:rPr>
      <w:rFonts w:eastAsiaTheme="minorHAnsi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F73F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73F3"/>
    <w:rPr>
      <w:rFonts w:ascii="Arial" w:hAnsi="Arial" w:cs="Times New Roman"/>
      <w:sz w:val="20"/>
      <w:szCs w:val="20"/>
    </w:rPr>
  </w:style>
  <w:style w:type="paragraph" w:customStyle="1" w:styleId="case">
    <w:name w:val="case"/>
    <w:basedOn w:val="Normal"/>
    <w:link w:val="caseChar"/>
    <w:qFormat/>
    <w:rsid w:val="00EF73F3"/>
    <w:rPr>
      <w:i/>
    </w:rPr>
  </w:style>
  <w:style w:type="character" w:customStyle="1" w:styleId="caseChar">
    <w:name w:val="case Char"/>
    <w:basedOn w:val="DefaultParagraphFont"/>
    <w:link w:val="case"/>
    <w:rsid w:val="00EF73F3"/>
    <w:rPr>
      <w:rFonts w:ascii="Arial" w:hAnsi="Arial" w:cs="Times New Roman"/>
      <w:i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42157"/>
    <w:rPr>
      <w:rFonts w:ascii="Arial" w:eastAsiaTheme="majorEastAsia" w:hAnsi="Arial" w:cstheme="majorBidi"/>
      <w:b/>
      <w:bCs/>
      <w:sz w:val="24"/>
      <w:lang w:eastAsia="zh-CN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C42157"/>
    <w:rPr>
      <w:rFonts w:ascii="Arial" w:eastAsiaTheme="majorEastAsia" w:hAnsi="Arial" w:cstheme="majorBidi"/>
      <w:b/>
      <w:bCs/>
      <w:i/>
      <w:iCs/>
      <w:sz w:val="24"/>
      <w:lang w:eastAsia="zh-CN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017B87"/>
    <w:rPr>
      <w:rFonts w:ascii="Arial" w:eastAsiaTheme="majorEastAsia" w:hAnsi="Arial" w:cstheme="majorBidi"/>
      <w:bCs/>
      <w:sz w:val="24"/>
      <w:u w:val="single"/>
      <w:lang w:eastAsia="zh-CN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73F3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73F3"/>
    <w:rPr>
      <w:rFonts w:asciiTheme="majorHAnsi" w:eastAsiaTheme="majorEastAsia" w:hAnsiTheme="majorHAnsi" w:cstheme="majorBidi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73F3"/>
    <w:rPr>
      <w:rFonts w:asciiTheme="majorHAnsi" w:eastAsiaTheme="majorEastAsia" w:hAnsiTheme="majorHAnsi" w:cstheme="majorBidi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73F3"/>
    <w:rPr>
      <w:rFonts w:asciiTheme="majorHAnsi" w:eastAsiaTheme="majorEastAsia" w:hAnsiTheme="majorHAnsi" w:cstheme="majorBidi"/>
      <w:i/>
      <w:iCs/>
      <w:spacing w:val="5"/>
      <w:sz w:val="20"/>
      <w:szCs w:val="20"/>
      <w:lang w:bidi="en-US"/>
    </w:rPr>
  </w:style>
  <w:style w:type="paragraph" w:styleId="Subtitle">
    <w:name w:val="Subtitle"/>
    <w:basedOn w:val="Normal"/>
    <w:next w:val="Normal"/>
    <w:link w:val="SubtitleChar"/>
    <w:uiPriority w:val="11"/>
    <w:rsid w:val="00EF73F3"/>
    <w:pPr>
      <w:spacing w:after="600"/>
    </w:pPr>
    <w:rPr>
      <w:rFonts w:asciiTheme="majorHAnsi" w:eastAsiaTheme="majorEastAsia" w:hAnsiTheme="majorHAnsi" w:cstheme="majorBidi"/>
      <w:i/>
      <w:iCs/>
      <w:spacing w:val="13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EF73F3"/>
    <w:rPr>
      <w:rFonts w:asciiTheme="majorHAnsi" w:eastAsiaTheme="majorEastAsia" w:hAnsiTheme="majorHAnsi" w:cstheme="majorBidi"/>
      <w:i/>
      <w:iCs/>
      <w:spacing w:val="13"/>
      <w:sz w:val="24"/>
      <w:szCs w:val="24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F73F3"/>
    <w:pPr>
      <w:outlineLvl w:val="9"/>
    </w:pPr>
    <w:rPr>
      <w:lang w:eastAsia="en-GB" w:bidi="ar-SA"/>
    </w:rPr>
  </w:style>
  <w:style w:type="paragraph" w:customStyle="1" w:styleId="fncase">
    <w:name w:val="fn case"/>
    <w:basedOn w:val="Normal"/>
    <w:link w:val="fncaseChar"/>
    <w:qFormat/>
    <w:rsid w:val="008F798A"/>
    <w:pPr>
      <w:shd w:val="clear" w:color="auto" w:fill="FFFFFF"/>
      <w:textAlignment w:val="top"/>
    </w:pPr>
    <w:rPr>
      <w:rFonts w:eastAsia="MS Mincho"/>
      <w:i/>
      <w:sz w:val="20"/>
      <w:szCs w:val="24"/>
      <w:lang w:eastAsia="de-DE"/>
    </w:rPr>
  </w:style>
  <w:style w:type="character" w:customStyle="1" w:styleId="fncaseChar">
    <w:name w:val="fn case Char"/>
    <w:basedOn w:val="DefaultParagraphFont"/>
    <w:link w:val="fncase"/>
    <w:rsid w:val="008F798A"/>
    <w:rPr>
      <w:rFonts w:ascii="Arial" w:eastAsia="MS Mincho" w:hAnsi="Arial"/>
      <w:i/>
      <w:sz w:val="20"/>
      <w:szCs w:val="24"/>
      <w:shd w:val="clear" w:color="auto" w:fill="FFFFFF"/>
      <w:lang w:eastAsia="de-DE"/>
    </w:rPr>
  </w:style>
  <w:style w:type="paragraph" w:styleId="TOC1">
    <w:name w:val="toc 1"/>
    <w:basedOn w:val="Normal"/>
    <w:next w:val="Normal"/>
    <w:uiPriority w:val="39"/>
    <w:unhideWhenUsed/>
    <w:rsid w:val="00A97F91"/>
    <w:pPr>
      <w:spacing w:before="120"/>
    </w:pPr>
  </w:style>
  <w:style w:type="paragraph" w:styleId="TOC2">
    <w:name w:val="toc 2"/>
    <w:basedOn w:val="Normal"/>
    <w:next w:val="Normal"/>
    <w:uiPriority w:val="39"/>
    <w:unhideWhenUsed/>
    <w:rsid w:val="00A97F91"/>
    <w:pPr>
      <w:ind w:left="238"/>
    </w:pPr>
  </w:style>
  <w:style w:type="paragraph" w:styleId="TOC3">
    <w:name w:val="toc 3"/>
    <w:basedOn w:val="Normal"/>
    <w:next w:val="Normal"/>
    <w:uiPriority w:val="39"/>
    <w:semiHidden/>
    <w:unhideWhenUsed/>
    <w:rsid w:val="00A97F91"/>
    <w:pPr>
      <w:ind w:left="482"/>
    </w:pPr>
  </w:style>
  <w:style w:type="character" w:styleId="Hyperlink">
    <w:name w:val="Hyperlink"/>
    <w:basedOn w:val="DefaultParagraphFont"/>
    <w:uiPriority w:val="99"/>
    <w:unhideWhenUsed/>
    <w:rsid w:val="00A97F91"/>
    <w:rPr>
      <w:rFonts w:ascii="Arial" w:hAnsi="Arial" w:cs="Times New Roman" w:hint="default"/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913"/>
    <w:pPr>
      <w:spacing w:after="0" w:line="240" w:lineRule="auto"/>
    </w:pPr>
    <w:rPr>
      <w:rFonts w:ascii="Arial" w:eastAsiaTheme="minorEastAsia" w:hAnsi="Arial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2B61"/>
    <w:pPr>
      <w:spacing w:after="120"/>
      <w:ind w:left="284" w:hanging="284"/>
      <w:outlineLvl w:val="0"/>
    </w:pPr>
    <w:rPr>
      <w:rFonts w:eastAsiaTheme="majorEastAsia" w:cstheme="majorBidi"/>
      <w:b/>
      <w:bCs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157"/>
    <w:pPr>
      <w:spacing w:after="80"/>
      <w:ind w:left="397" w:hanging="397"/>
      <w:outlineLvl w:val="1"/>
    </w:pPr>
    <w:rPr>
      <w:rFonts w:eastAsiaTheme="majorEastAsia" w:cstheme="majorBidi"/>
      <w:b/>
      <w:bCs/>
      <w:szCs w:val="26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2157"/>
    <w:pPr>
      <w:spacing w:after="80"/>
      <w:ind w:left="567"/>
      <w:outlineLvl w:val="2"/>
    </w:pPr>
    <w:rPr>
      <w:rFonts w:eastAsiaTheme="majorEastAsia" w:cstheme="majorBidi"/>
      <w:b/>
      <w:bCs/>
      <w:lang w:bidi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2157"/>
    <w:pPr>
      <w:spacing w:after="80"/>
      <w:ind w:left="851"/>
      <w:outlineLvl w:val="3"/>
    </w:pPr>
    <w:rPr>
      <w:rFonts w:eastAsiaTheme="majorEastAsia" w:cstheme="majorBidi"/>
      <w:b/>
      <w:bCs/>
      <w:i/>
      <w:iCs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17B87"/>
    <w:pPr>
      <w:spacing w:after="80"/>
      <w:ind w:left="1247"/>
      <w:outlineLvl w:val="4"/>
    </w:pPr>
    <w:rPr>
      <w:rFonts w:eastAsiaTheme="majorEastAsia" w:cstheme="majorBidi"/>
      <w:bCs/>
      <w:u w:val="single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73F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73F3"/>
    <w:pPr>
      <w:outlineLvl w:val="6"/>
    </w:pPr>
    <w:rPr>
      <w:rFonts w:asciiTheme="majorHAnsi" w:eastAsiaTheme="majorEastAsia" w:hAnsiTheme="majorHAnsi" w:cstheme="majorBidi"/>
      <w:i/>
      <w:iCs/>
      <w:sz w:val="2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73F3"/>
    <w:pPr>
      <w:outlineLvl w:val="7"/>
    </w:pPr>
    <w:rPr>
      <w:rFonts w:asciiTheme="majorHAnsi" w:eastAsiaTheme="majorEastAsia" w:hAnsiTheme="majorHAnsi" w:cstheme="majorBidi"/>
      <w:sz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73F3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B61"/>
    <w:rPr>
      <w:rFonts w:ascii="Arial" w:eastAsiaTheme="majorEastAsia" w:hAnsi="Arial" w:cstheme="majorBidi"/>
      <w:b/>
      <w:bCs/>
      <w:sz w:val="28"/>
      <w:szCs w:val="28"/>
      <w:lang w:eastAsia="zh-CN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42157"/>
    <w:rPr>
      <w:rFonts w:ascii="Arial" w:eastAsiaTheme="majorEastAsia" w:hAnsi="Arial" w:cstheme="majorBidi"/>
      <w:b/>
      <w:bCs/>
      <w:sz w:val="24"/>
      <w:szCs w:val="26"/>
      <w:lang w:eastAsia="zh-CN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EF73F3"/>
    <w:pPr>
      <w:jc w:val="center"/>
    </w:pPr>
    <w:rPr>
      <w:rFonts w:eastAsiaTheme="majorEastAsia" w:cstheme="majorBidi"/>
      <w:b/>
      <w:spacing w:val="5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73F3"/>
    <w:rPr>
      <w:rFonts w:ascii="Arial" w:eastAsiaTheme="majorEastAsia" w:hAnsi="Arial" w:cstheme="majorBidi"/>
      <w:b/>
      <w:spacing w:val="5"/>
      <w:sz w:val="32"/>
      <w:szCs w:val="52"/>
    </w:rPr>
  </w:style>
  <w:style w:type="paragraph" w:styleId="Quote">
    <w:name w:val="Quote"/>
    <w:basedOn w:val="Normal"/>
    <w:next w:val="Normal"/>
    <w:link w:val="QuoteChar"/>
    <w:uiPriority w:val="29"/>
    <w:qFormat/>
    <w:rsid w:val="00EF73F3"/>
    <w:pPr>
      <w:ind w:left="680"/>
    </w:pPr>
    <w:rPr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F73F3"/>
    <w:rPr>
      <w:rFonts w:ascii="Arial" w:eastAsiaTheme="minorEastAsia" w:hAnsi="Arial"/>
      <w:iCs/>
      <w:sz w:val="24"/>
      <w:lang w:bidi="en-US"/>
    </w:rPr>
  </w:style>
  <w:style w:type="paragraph" w:styleId="ListParagraph">
    <w:name w:val="List Paragraph"/>
    <w:basedOn w:val="Normal"/>
    <w:uiPriority w:val="34"/>
    <w:rsid w:val="005D5530"/>
    <w:pPr>
      <w:ind w:left="720"/>
      <w:contextualSpacing/>
    </w:pPr>
    <w:rPr>
      <w:lang w:eastAsia="en-GB"/>
    </w:rPr>
  </w:style>
  <w:style w:type="paragraph" w:customStyle="1" w:styleId="inset">
    <w:name w:val="inset"/>
    <w:basedOn w:val="Normal"/>
    <w:link w:val="insetChar"/>
    <w:qFormat/>
    <w:rsid w:val="00EF73F3"/>
    <w:pPr>
      <w:ind w:left="709"/>
    </w:pPr>
  </w:style>
  <w:style w:type="character" w:customStyle="1" w:styleId="insetChar">
    <w:name w:val="inset Char"/>
    <w:basedOn w:val="DefaultParagraphFont"/>
    <w:link w:val="inset"/>
    <w:rsid w:val="00EF73F3"/>
    <w:rPr>
      <w:rFonts w:ascii="Arial" w:hAnsi="Arial" w:cs="Times New Roman"/>
      <w:sz w:val="24"/>
      <w:szCs w:val="24"/>
      <w:lang w:eastAsia="en-GB"/>
    </w:rPr>
  </w:style>
  <w:style w:type="character" w:styleId="FootnoteReference">
    <w:name w:val="footnote reference"/>
    <w:aliases w:val="Fn Ref"/>
    <w:basedOn w:val="DefaultParagraphFont"/>
    <w:qFormat/>
    <w:rsid w:val="00E540D8"/>
    <w:rPr>
      <w:rFonts w:ascii="Arial" w:hAnsi="Arial"/>
      <w:sz w:val="20"/>
      <w:vertAlign w:val="superscript"/>
    </w:rPr>
  </w:style>
  <w:style w:type="paragraph" w:customStyle="1" w:styleId="fntxt">
    <w:name w:val="fn txt"/>
    <w:basedOn w:val="FootnoteText"/>
    <w:qFormat/>
    <w:rsid w:val="00EF73F3"/>
    <w:rPr>
      <w:rFonts w:eastAsiaTheme="minorHAnsi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F73F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73F3"/>
    <w:rPr>
      <w:rFonts w:ascii="Arial" w:hAnsi="Arial" w:cs="Times New Roman"/>
      <w:sz w:val="20"/>
      <w:szCs w:val="20"/>
    </w:rPr>
  </w:style>
  <w:style w:type="paragraph" w:customStyle="1" w:styleId="case">
    <w:name w:val="case"/>
    <w:basedOn w:val="Normal"/>
    <w:link w:val="caseChar"/>
    <w:qFormat/>
    <w:rsid w:val="00EF73F3"/>
    <w:rPr>
      <w:i/>
    </w:rPr>
  </w:style>
  <w:style w:type="character" w:customStyle="1" w:styleId="caseChar">
    <w:name w:val="case Char"/>
    <w:basedOn w:val="DefaultParagraphFont"/>
    <w:link w:val="case"/>
    <w:rsid w:val="00EF73F3"/>
    <w:rPr>
      <w:rFonts w:ascii="Arial" w:hAnsi="Arial" w:cs="Times New Roman"/>
      <w:i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42157"/>
    <w:rPr>
      <w:rFonts w:ascii="Arial" w:eastAsiaTheme="majorEastAsia" w:hAnsi="Arial" w:cstheme="majorBidi"/>
      <w:b/>
      <w:bCs/>
      <w:sz w:val="24"/>
      <w:lang w:eastAsia="zh-CN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C42157"/>
    <w:rPr>
      <w:rFonts w:ascii="Arial" w:eastAsiaTheme="majorEastAsia" w:hAnsi="Arial" w:cstheme="majorBidi"/>
      <w:b/>
      <w:bCs/>
      <w:i/>
      <w:iCs/>
      <w:sz w:val="24"/>
      <w:lang w:eastAsia="zh-CN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017B87"/>
    <w:rPr>
      <w:rFonts w:ascii="Arial" w:eastAsiaTheme="majorEastAsia" w:hAnsi="Arial" w:cstheme="majorBidi"/>
      <w:bCs/>
      <w:sz w:val="24"/>
      <w:u w:val="single"/>
      <w:lang w:eastAsia="zh-CN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73F3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73F3"/>
    <w:rPr>
      <w:rFonts w:asciiTheme="majorHAnsi" w:eastAsiaTheme="majorEastAsia" w:hAnsiTheme="majorHAnsi" w:cstheme="majorBidi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73F3"/>
    <w:rPr>
      <w:rFonts w:asciiTheme="majorHAnsi" w:eastAsiaTheme="majorEastAsia" w:hAnsiTheme="majorHAnsi" w:cstheme="majorBidi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73F3"/>
    <w:rPr>
      <w:rFonts w:asciiTheme="majorHAnsi" w:eastAsiaTheme="majorEastAsia" w:hAnsiTheme="majorHAnsi" w:cstheme="majorBidi"/>
      <w:i/>
      <w:iCs/>
      <w:spacing w:val="5"/>
      <w:sz w:val="20"/>
      <w:szCs w:val="20"/>
      <w:lang w:bidi="en-US"/>
    </w:rPr>
  </w:style>
  <w:style w:type="paragraph" w:styleId="Subtitle">
    <w:name w:val="Subtitle"/>
    <w:basedOn w:val="Normal"/>
    <w:next w:val="Normal"/>
    <w:link w:val="SubtitleChar"/>
    <w:uiPriority w:val="11"/>
    <w:rsid w:val="00EF73F3"/>
    <w:pPr>
      <w:spacing w:after="600"/>
    </w:pPr>
    <w:rPr>
      <w:rFonts w:asciiTheme="majorHAnsi" w:eastAsiaTheme="majorEastAsia" w:hAnsiTheme="majorHAnsi" w:cstheme="majorBidi"/>
      <w:i/>
      <w:iCs/>
      <w:spacing w:val="13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EF73F3"/>
    <w:rPr>
      <w:rFonts w:asciiTheme="majorHAnsi" w:eastAsiaTheme="majorEastAsia" w:hAnsiTheme="majorHAnsi" w:cstheme="majorBidi"/>
      <w:i/>
      <w:iCs/>
      <w:spacing w:val="13"/>
      <w:sz w:val="24"/>
      <w:szCs w:val="24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F73F3"/>
    <w:pPr>
      <w:outlineLvl w:val="9"/>
    </w:pPr>
    <w:rPr>
      <w:lang w:eastAsia="en-GB" w:bidi="ar-SA"/>
    </w:rPr>
  </w:style>
  <w:style w:type="paragraph" w:customStyle="1" w:styleId="fncase">
    <w:name w:val="fn case"/>
    <w:basedOn w:val="Normal"/>
    <w:link w:val="fncaseChar"/>
    <w:qFormat/>
    <w:rsid w:val="008F798A"/>
    <w:pPr>
      <w:shd w:val="clear" w:color="auto" w:fill="FFFFFF"/>
      <w:textAlignment w:val="top"/>
    </w:pPr>
    <w:rPr>
      <w:rFonts w:eastAsia="MS Mincho"/>
      <w:i/>
      <w:sz w:val="20"/>
      <w:szCs w:val="24"/>
      <w:lang w:eastAsia="de-DE"/>
    </w:rPr>
  </w:style>
  <w:style w:type="character" w:customStyle="1" w:styleId="fncaseChar">
    <w:name w:val="fn case Char"/>
    <w:basedOn w:val="DefaultParagraphFont"/>
    <w:link w:val="fncase"/>
    <w:rsid w:val="008F798A"/>
    <w:rPr>
      <w:rFonts w:ascii="Arial" w:eastAsia="MS Mincho" w:hAnsi="Arial"/>
      <w:i/>
      <w:sz w:val="20"/>
      <w:szCs w:val="24"/>
      <w:shd w:val="clear" w:color="auto" w:fill="FFFFFF"/>
      <w:lang w:eastAsia="de-DE"/>
    </w:rPr>
  </w:style>
  <w:style w:type="paragraph" w:styleId="TOC1">
    <w:name w:val="toc 1"/>
    <w:basedOn w:val="Normal"/>
    <w:next w:val="Normal"/>
    <w:uiPriority w:val="39"/>
    <w:unhideWhenUsed/>
    <w:rsid w:val="00A97F91"/>
    <w:pPr>
      <w:spacing w:before="120"/>
    </w:pPr>
  </w:style>
  <w:style w:type="paragraph" w:styleId="TOC2">
    <w:name w:val="toc 2"/>
    <w:basedOn w:val="Normal"/>
    <w:next w:val="Normal"/>
    <w:uiPriority w:val="39"/>
    <w:unhideWhenUsed/>
    <w:rsid w:val="00A97F91"/>
    <w:pPr>
      <w:ind w:left="238"/>
    </w:pPr>
  </w:style>
  <w:style w:type="paragraph" w:styleId="TOC3">
    <w:name w:val="toc 3"/>
    <w:basedOn w:val="Normal"/>
    <w:next w:val="Normal"/>
    <w:uiPriority w:val="39"/>
    <w:semiHidden/>
    <w:unhideWhenUsed/>
    <w:rsid w:val="00A97F91"/>
    <w:pPr>
      <w:ind w:left="482"/>
    </w:pPr>
  </w:style>
  <w:style w:type="character" w:styleId="Hyperlink">
    <w:name w:val="Hyperlink"/>
    <w:basedOn w:val="DefaultParagraphFont"/>
    <w:uiPriority w:val="99"/>
    <w:unhideWhenUsed/>
    <w:rsid w:val="00A97F91"/>
    <w:rPr>
      <w:rFonts w:ascii="Arial" w:hAnsi="Arial" w:cs="Times New Roman" w:hint="default"/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AEB3905992E54BBAD901A47ED1CA8C" ma:contentTypeVersion="18" ma:contentTypeDescription="Create a new document." ma:contentTypeScope="" ma:versionID="855d489124c00489e273ad516665d482">
  <xsd:schema xmlns:xsd="http://www.w3.org/2001/XMLSchema" xmlns:xs="http://www.w3.org/2001/XMLSchema" xmlns:p="http://schemas.microsoft.com/office/2006/metadata/properties" xmlns:ns2="1c66cb88-db77-4d42-9dc4-fb37066edc24" xmlns:ns3="7cf861dc-a431-4ef3-8baf-d03d54e74a07" targetNamespace="http://schemas.microsoft.com/office/2006/metadata/properties" ma:root="true" ma:fieldsID="b4cc50d5a7126749e578fa96a9e405f8" ns2:_="" ns3:_="">
    <xsd:import namespace="1c66cb88-db77-4d42-9dc4-fb37066edc24"/>
    <xsd:import namespace="7cf861dc-a431-4ef3-8baf-d03d54e74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cb88-db77-4d42-9dc4-fb37066ed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861dc-a431-4ef3-8baf-d03d54e74a0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1ac723-6a7a-431d-b784-496353a11c74}" ma:internalName="TaxCatchAll" ma:showField="CatchAllData" ma:web="7cf861dc-a431-4ef3-8baf-d03d54e74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6cb88-db77-4d42-9dc4-fb37066edc24">
      <Terms xmlns="http://schemas.microsoft.com/office/infopath/2007/PartnerControls"/>
    </lcf76f155ced4ddcb4097134ff3c332f>
    <TaxCatchAll xmlns="7cf861dc-a431-4ef3-8baf-d03d54e74a07" xsi:nil="true"/>
    <SharedWithUsers xmlns="7cf861dc-a431-4ef3-8baf-d03d54e74a0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D220C82-8004-48A8-A326-142AE0E0A0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DDBAE2-642B-43E0-9EB7-4E34E90CAFB4}"/>
</file>

<file path=customXml/itemProps3.xml><?xml version="1.0" encoding="utf-8"?>
<ds:datastoreItem xmlns:ds="http://schemas.openxmlformats.org/officeDocument/2006/customXml" ds:itemID="{72797199-359A-494B-B47F-2507902C669E}"/>
</file>

<file path=customXml/itemProps4.xml><?xml version="1.0" encoding="utf-8"?>
<ds:datastoreItem xmlns:ds="http://schemas.openxmlformats.org/officeDocument/2006/customXml" ds:itemID="{3B2CBA97-AFBB-459C-8775-C01BD1D0DF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Anna</cp:lastModifiedBy>
  <cp:revision>4</cp:revision>
  <dcterms:created xsi:type="dcterms:W3CDTF">2020-05-08T12:08:00Z</dcterms:created>
  <dcterms:modified xsi:type="dcterms:W3CDTF">2020-05-08T12:49:00Z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0x01010068AEB3905992E54BBAD901A47ED1CA8C</vt:lpwstr>
  </property>
  <property fmtid="{D5CDD505-2E9C-101B-9397-08002B2CF9AE}" pid="3" name="Order">
    <vt:r8>10563300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